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1F72" w14:textId="206F9AA3" w:rsidR="00475279" w:rsidRDefault="00E5432E" w:rsidP="00475279">
      <w:pPr>
        <w:pStyle w:val="Heading1"/>
        <w:rPr>
          <w:rFonts w:ascii="EB Garamond" w:hAnsi="EB Garamond"/>
        </w:rPr>
      </w:pPr>
      <w:r w:rsidRPr="00704C9E">
        <w:rPr>
          <w:rFonts w:ascii="EB Garamond" w:hAnsi="EB Garamond"/>
        </w:rPr>
        <w:t xml:space="preserve">Course Name: </w:t>
      </w:r>
      <w:r w:rsidR="00AE0527">
        <w:rPr>
          <w:rFonts w:ascii="EB Garamond" w:hAnsi="EB Garamond"/>
        </w:rPr>
        <w:t xml:space="preserve">Telling the Stories of Displacement </w:t>
      </w:r>
    </w:p>
    <w:p w14:paraId="7119663B" w14:textId="77777777" w:rsidR="00475279" w:rsidRPr="00704C9E" w:rsidRDefault="00475279" w:rsidP="00704C9E">
      <w:pPr>
        <w:rPr>
          <w:rFonts w:ascii="EB Garamond" w:hAnsi="EB Garamond"/>
          <w:color w:val="000000" w:themeColor="text1"/>
        </w:rPr>
      </w:pPr>
    </w:p>
    <w:p w14:paraId="4E65798B" w14:textId="77777777" w:rsidR="00E5432E" w:rsidRPr="00704C9E" w:rsidRDefault="00E5432E" w:rsidP="00E5432E">
      <w:pPr>
        <w:pStyle w:val="Heading2"/>
        <w:rPr>
          <w:rFonts w:ascii="EB Garamond" w:hAnsi="EB Garamond"/>
        </w:rPr>
      </w:pPr>
      <w:r w:rsidRPr="00704C9E">
        <w:rPr>
          <w:rFonts w:ascii="EB Garamond" w:hAnsi="EB Garamond"/>
        </w:rPr>
        <w:t>Instructor Information</w:t>
      </w:r>
    </w:p>
    <w:p w14:paraId="25F497B9" w14:textId="0402FCD4" w:rsidR="00E5432E" w:rsidRPr="00704C9E" w:rsidRDefault="00E5432E" w:rsidP="00E5432E">
      <w:pPr>
        <w:widowControl w:val="0"/>
        <w:autoSpaceDE w:val="0"/>
        <w:autoSpaceDN w:val="0"/>
        <w:adjustRightInd w:val="0"/>
        <w:ind w:left="640"/>
        <w:rPr>
          <w:rFonts w:ascii="EB Garamond" w:hAnsi="EB Garamond" w:cs="Verdana"/>
          <w:bCs/>
          <w:color w:val="000000" w:themeColor="text1"/>
          <w:kern w:val="1"/>
          <w:szCs w:val="38"/>
        </w:rPr>
      </w:pPr>
      <w:r w:rsidRPr="00704C9E">
        <w:rPr>
          <w:rFonts w:ascii="EB Garamond" w:hAnsi="EB Garamond" w:cs="Verdana"/>
          <w:b/>
          <w:bCs/>
          <w:color w:val="000000" w:themeColor="text1"/>
          <w:kern w:val="1"/>
          <w:szCs w:val="38"/>
        </w:rPr>
        <w:t xml:space="preserve">Instructor: </w:t>
      </w:r>
      <w:r w:rsidRPr="00704C9E">
        <w:rPr>
          <w:rFonts w:ascii="EB Garamond" w:hAnsi="EB Garamond" w:cs="Verdana"/>
          <w:bCs/>
          <w:color w:val="000000" w:themeColor="text1"/>
          <w:kern w:val="1"/>
          <w:szCs w:val="38"/>
        </w:rPr>
        <w:t>Seyoung Kim</w:t>
      </w:r>
    </w:p>
    <w:p w14:paraId="336D5FF6" w14:textId="255060AF" w:rsidR="00E5432E" w:rsidRDefault="00E5432E" w:rsidP="00E5432E">
      <w:pPr>
        <w:widowControl w:val="0"/>
        <w:autoSpaceDE w:val="0"/>
        <w:autoSpaceDN w:val="0"/>
        <w:adjustRightInd w:val="0"/>
        <w:ind w:left="640"/>
        <w:rPr>
          <w:rFonts w:ascii="EB Garamond" w:hAnsi="EB Garamond" w:cs="Verdana"/>
          <w:color w:val="000000" w:themeColor="text1"/>
          <w:kern w:val="1"/>
          <w:szCs w:val="32"/>
          <w:u w:color="000E94"/>
        </w:rPr>
      </w:pPr>
      <w:r w:rsidRPr="00704C9E">
        <w:rPr>
          <w:rFonts w:ascii="EB Garamond" w:hAnsi="EB Garamond" w:cs="Verdana"/>
          <w:b/>
          <w:bCs/>
          <w:color w:val="000000" w:themeColor="text1"/>
          <w:kern w:val="1"/>
          <w:szCs w:val="32"/>
        </w:rPr>
        <w:t>E-mail:</w:t>
      </w:r>
      <w:r w:rsidRPr="00704C9E">
        <w:rPr>
          <w:rFonts w:ascii="EB Garamond" w:hAnsi="EB Garamond" w:cs="Verdana"/>
          <w:color w:val="000000" w:themeColor="text1"/>
          <w:kern w:val="1"/>
          <w:szCs w:val="32"/>
        </w:rPr>
        <w:t xml:space="preserve"> </w:t>
      </w:r>
      <w:r w:rsidRPr="00704C9E">
        <w:rPr>
          <w:rFonts w:ascii="EB Garamond" w:hAnsi="EB Garamond" w:cs="Verdana"/>
          <w:color w:val="000000" w:themeColor="text1"/>
          <w:kern w:val="1"/>
          <w:szCs w:val="32"/>
          <w:u w:color="000E94"/>
        </w:rPr>
        <w:t>sk2456@georgetown.edu</w:t>
      </w:r>
    </w:p>
    <w:p w14:paraId="4DE9D2A7" w14:textId="77777777" w:rsidR="00510E01" w:rsidRPr="00316AAE" w:rsidRDefault="00510E01" w:rsidP="00E5432E">
      <w:pPr>
        <w:widowControl w:val="0"/>
        <w:autoSpaceDE w:val="0"/>
        <w:autoSpaceDN w:val="0"/>
        <w:adjustRightInd w:val="0"/>
        <w:ind w:left="640"/>
        <w:rPr>
          <w:rFonts w:ascii="EB Garamond" w:hAnsi="EB Garamond" w:cs="Verdana"/>
          <w:iCs/>
          <w:color w:val="000000" w:themeColor="text1"/>
          <w:kern w:val="1"/>
          <w:szCs w:val="32"/>
        </w:rPr>
      </w:pPr>
    </w:p>
    <w:p w14:paraId="06072C59" w14:textId="77777777" w:rsidR="00E5432E" w:rsidRPr="00704C9E" w:rsidRDefault="00E5432E" w:rsidP="00E5432E">
      <w:pPr>
        <w:pStyle w:val="Heading2"/>
        <w:rPr>
          <w:rFonts w:ascii="EB Garamond" w:hAnsi="EB Garamond"/>
        </w:rPr>
      </w:pPr>
      <w:r w:rsidRPr="00704C9E">
        <w:rPr>
          <w:rFonts w:ascii="EB Garamond" w:hAnsi="EB Garamond"/>
        </w:rPr>
        <w:t>Course Description</w:t>
      </w:r>
    </w:p>
    <w:p w14:paraId="5A983A76" w14:textId="28EFE2B3" w:rsidR="003600F4" w:rsidRDefault="007706B7" w:rsidP="007B681C">
      <w:pPr>
        <w:rPr>
          <w:rFonts w:ascii="EB Garamond" w:hAnsi="EB Garamond"/>
        </w:rPr>
      </w:pPr>
      <w:r w:rsidRPr="007706B7">
        <w:rPr>
          <w:rFonts w:ascii="EB Garamond" w:hAnsi="EB Garamond"/>
        </w:rPr>
        <w:t xml:space="preserve">Experiences of displacement </w:t>
      </w:r>
      <w:r w:rsidR="00C85DF7">
        <w:rPr>
          <w:rFonts w:ascii="EB Garamond" w:hAnsi="EB Garamond"/>
        </w:rPr>
        <w:t>disrup</w:t>
      </w:r>
      <w:r w:rsidR="00C85DF7" w:rsidRPr="007706B7">
        <w:rPr>
          <w:rFonts w:ascii="EB Garamond" w:hAnsi="EB Garamond"/>
        </w:rPr>
        <w:t>t</w:t>
      </w:r>
      <w:r w:rsidR="00C85DF7">
        <w:rPr>
          <w:rFonts w:ascii="EB Garamond" w:hAnsi="EB Garamond"/>
        </w:rPr>
        <w:t xml:space="preserve"> our life rhythms</w:t>
      </w:r>
      <w:r w:rsidRPr="007706B7">
        <w:rPr>
          <w:rFonts w:ascii="EB Garamond" w:hAnsi="EB Garamond"/>
        </w:rPr>
        <w:t xml:space="preserve"> both </w:t>
      </w:r>
      <w:r>
        <w:rPr>
          <w:rFonts w:ascii="EB Garamond" w:hAnsi="EB Garamond"/>
        </w:rPr>
        <w:t xml:space="preserve">inside and out. </w:t>
      </w:r>
      <w:r w:rsidR="007B681C" w:rsidRPr="00510E01">
        <w:rPr>
          <w:rFonts w:ascii="EB Garamond" w:hAnsi="EB Garamond"/>
        </w:rPr>
        <w:t>The goal of this course is to examine the intersections of displacement</w:t>
      </w:r>
      <w:r w:rsidR="00C85DF7">
        <w:rPr>
          <w:rFonts w:ascii="EB Garamond" w:hAnsi="EB Garamond"/>
        </w:rPr>
        <w:t xml:space="preserve"> and the healing power of storytelling</w:t>
      </w:r>
      <w:r w:rsidR="00C33D5D">
        <w:rPr>
          <w:rFonts w:ascii="EB Garamond" w:hAnsi="EB Garamond"/>
        </w:rPr>
        <w:t xml:space="preserve">. </w:t>
      </w:r>
      <w:r w:rsidR="002D1488" w:rsidRPr="002D1488">
        <w:rPr>
          <w:rFonts w:ascii="EB Garamond" w:hAnsi="EB Garamond"/>
        </w:rPr>
        <w:t xml:space="preserve">Through reading Tim O’Brien’s </w:t>
      </w:r>
      <w:r w:rsidR="002D1488" w:rsidRPr="002D1488">
        <w:rPr>
          <w:rFonts w:ascii="EB Garamond" w:hAnsi="EB Garamond"/>
          <w:i/>
          <w:iCs/>
        </w:rPr>
        <w:t>The Things They Carried</w:t>
      </w:r>
      <w:r w:rsidR="002D1488" w:rsidRPr="002D1488">
        <w:rPr>
          <w:rFonts w:ascii="EB Garamond" w:hAnsi="EB Garamond"/>
        </w:rPr>
        <w:t xml:space="preserve">, the course will explore the soldiers’ </w:t>
      </w:r>
      <w:r w:rsidR="002D1488" w:rsidRPr="00115EF6">
        <w:rPr>
          <w:rFonts w:ascii="EB Garamond" w:hAnsi="EB Garamond"/>
        </w:rPr>
        <w:t xml:space="preserve">experiences of displacement. We will delve into </w:t>
      </w:r>
      <w:r w:rsidR="00DC3708" w:rsidRPr="00115EF6">
        <w:rPr>
          <w:rFonts w:ascii="EB Garamond" w:hAnsi="EB Garamond"/>
        </w:rPr>
        <w:t>the</w:t>
      </w:r>
      <w:r w:rsidR="002D1488" w:rsidRPr="00115EF6">
        <w:rPr>
          <w:rFonts w:ascii="EB Garamond" w:hAnsi="EB Garamond"/>
        </w:rPr>
        <w:t xml:space="preserve"> psychological toll of being separated from home and </w:t>
      </w:r>
      <w:proofErr w:type="gramStart"/>
      <w:r w:rsidR="00DC3708" w:rsidRPr="00115EF6">
        <w:rPr>
          <w:rFonts w:ascii="EB Garamond" w:hAnsi="EB Garamond"/>
        </w:rPr>
        <w:t>familiarity</w:t>
      </w:r>
      <w:r w:rsidR="00115EF6" w:rsidRPr="00115EF6">
        <w:rPr>
          <w:rFonts w:ascii="EB Garamond" w:hAnsi="EB Garamond"/>
          <w:lang w:eastAsia="ko-KR"/>
        </w:rPr>
        <w:t>, a</w:t>
      </w:r>
      <w:r w:rsidR="00DC3708" w:rsidRPr="00115EF6">
        <w:rPr>
          <w:rFonts w:ascii="EB Garamond" w:hAnsi="EB Garamond"/>
          <w:lang w:eastAsia="ko-KR"/>
        </w:rPr>
        <w:t>nd</w:t>
      </w:r>
      <w:proofErr w:type="gramEnd"/>
      <w:r w:rsidR="002D1488" w:rsidRPr="00115EF6">
        <w:rPr>
          <w:rFonts w:ascii="EB Garamond" w:hAnsi="EB Garamond"/>
        </w:rPr>
        <w:t xml:space="preserve"> </w:t>
      </w:r>
      <w:r w:rsidR="00DC3708" w:rsidRPr="00115EF6">
        <w:rPr>
          <w:rFonts w:ascii="EB Garamond" w:hAnsi="EB Garamond"/>
          <w:lang w:eastAsia="ko-KR"/>
        </w:rPr>
        <w:t xml:space="preserve">reflect on </w:t>
      </w:r>
      <w:r w:rsidR="002D1488" w:rsidRPr="00115EF6">
        <w:rPr>
          <w:rFonts w:ascii="EB Garamond" w:hAnsi="EB Garamond"/>
        </w:rPr>
        <w:t>the role of storytelling</w:t>
      </w:r>
      <w:r w:rsidR="00115EF6" w:rsidRPr="00115EF6">
        <w:rPr>
          <w:rFonts w:ascii="EB Garamond" w:hAnsi="EB Garamond"/>
        </w:rPr>
        <w:t xml:space="preserve"> in the novel.</w:t>
      </w:r>
      <w:r w:rsidR="002D1488" w:rsidRPr="00115EF6">
        <w:rPr>
          <w:rFonts w:ascii="EB Garamond" w:hAnsi="EB Garamond"/>
        </w:rPr>
        <w:t xml:space="preserve"> </w:t>
      </w:r>
      <w:r w:rsidR="003600F4" w:rsidRPr="00115EF6">
        <w:rPr>
          <w:rFonts w:ascii="EB Garamond" w:hAnsi="EB Garamond"/>
        </w:rPr>
        <w:t xml:space="preserve">The course </w:t>
      </w:r>
      <w:r w:rsidR="00115EF6" w:rsidRPr="00115EF6">
        <w:rPr>
          <w:rFonts w:ascii="EB Garamond" w:hAnsi="EB Garamond"/>
        </w:rPr>
        <w:t xml:space="preserve">will </w:t>
      </w:r>
      <w:r w:rsidR="003600F4" w:rsidRPr="00115EF6">
        <w:rPr>
          <w:rFonts w:ascii="EB Garamond" w:hAnsi="EB Garamond"/>
        </w:rPr>
        <w:t xml:space="preserve">then interrogate the concepts of narrative medicine and graphic medicine, both of which are ways of storytelling that communicate the lived experiences of </w:t>
      </w:r>
      <w:r w:rsidR="00DC3708" w:rsidRPr="00115EF6">
        <w:rPr>
          <w:rFonts w:ascii="EB Garamond" w:hAnsi="EB Garamond"/>
        </w:rPr>
        <w:t xml:space="preserve">pain and </w:t>
      </w:r>
      <w:r w:rsidR="00A50922">
        <w:rPr>
          <w:rFonts w:ascii="EB Garamond" w:hAnsi="EB Garamond"/>
        </w:rPr>
        <w:t>suffering</w:t>
      </w:r>
      <w:r w:rsidR="003600F4" w:rsidRPr="00115EF6">
        <w:rPr>
          <w:rFonts w:ascii="EB Garamond" w:hAnsi="EB Garamond"/>
        </w:rPr>
        <w:t xml:space="preserve">. </w:t>
      </w:r>
      <w:r w:rsidR="00712B65">
        <w:rPr>
          <w:rFonts w:ascii="EB Garamond" w:hAnsi="EB Garamond"/>
        </w:rPr>
        <w:t>Drawing</w:t>
      </w:r>
      <w:r w:rsidR="003600F4" w:rsidRPr="00115EF6">
        <w:rPr>
          <w:rFonts w:ascii="EB Garamond" w:hAnsi="EB Garamond"/>
        </w:rPr>
        <w:t xml:space="preserve"> </w:t>
      </w:r>
      <w:r w:rsidR="00712B65">
        <w:rPr>
          <w:rFonts w:ascii="EB Garamond" w:hAnsi="EB Garamond"/>
        </w:rPr>
        <w:t xml:space="preserve">on </w:t>
      </w:r>
      <w:r w:rsidR="003600F4" w:rsidRPr="00115EF6">
        <w:rPr>
          <w:rFonts w:ascii="EB Garamond" w:hAnsi="EB Garamond"/>
        </w:rPr>
        <w:t xml:space="preserve">elements of graphic medicine in </w:t>
      </w:r>
      <w:proofErr w:type="spellStart"/>
      <w:r w:rsidR="003600F4" w:rsidRPr="00115EF6">
        <w:rPr>
          <w:rFonts w:ascii="EB Garamond" w:hAnsi="EB Garamond"/>
        </w:rPr>
        <w:t>Thi</w:t>
      </w:r>
      <w:proofErr w:type="spellEnd"/>
      <w:r w:rsidR="003600F4" w:rsidRPr="00115EF6">
        <w:rPr>
          <w:rFonts w:ascii="EB Garamond" w:hAnsi="EB Garamond"/>
        </w:rPr>
        <w:t xml:space="preserve"> Bui’s graphic memoir, </w:t>
      </w:r>
      <w:r w:rsidR="003600F4" w:rsidRPr="00115EF6">
        <w:rPr>
          <w:rFonts w:ascii="EB Garamond" w:hAnsi="EB Garamond"/>
          <w:i/>
          <w:iCs/>
          <w:color w:val="000000" w:themeColor="text1"/>
        </w:rPr>
        <w:t>The Best We Could Do: An Illustrated Memoir</w:t>
      </w:r>
      <w:r w:rsidR="003600F4" w:rsidRPr="00115EF6">
        <w:rPr>
          <w:rFonts w:ascii="EB Garamond" w:hAnsi="EB Garamond"/>
          <w:color w:val="000000" w:themeColor="text1"/>
        </w:rPr>
        <w:t xml:space="preserve">, the course will examine how this </w:t>
      </w:r>
      <w:r w:rsidR="00115EF6" w:rsidRPr="00115EF6">
        <w:rPr>
          <w:rFonts w:ascii="EB Garamond" w:hAnsi="EB Garamond"/>
          <w:color w:val="000000" w:themeColor="text1"/>
        </w:rPr>
        <w:t xml:space="preserve">work </w:t>
      </w:r>
      <w:r w:rsidR="00787070">
        <w:rPr>
          <w:rFonts w:ascii="EB Garamond" w:hAnsi="EB Garamond"/>
        </w:rPr>
        <w:t>conveys</w:t>
      </w:r>
      <w:r w:rsidR="003600F4" w:rsidRPr="00115EF6">
        <w:rPr>
          <w:rFonts w:ascii="EB Garamond" w:hAnsi="EB Garamond"/>
        </w:rPr>
        <w:t xml:space="preserve"> individuals’ experiences of </w:t>
      </w:r>
      <w:r w:rsidR="00DC3708" w:rsidRPr="00115EF6">
        <w:rPr>
          <w:rFonts w:ascii="EB Garamond" w:hAnsi="EB Garamond"/>
        </w:rPr>
        <w:t>suffering</w:t>
      </w:r>
      <w:r w:rsidR="003600F4" w:rsidRPr="00115EF6">
        <w:rPr>
          <w:rFonts w:ascii="EB Garamond" w:hAnsi="EB Garamond"/>
        </w:rPr>
        <w:t>.</w:t>
      </w:r>
      <w:r w:rsidR="00712B65">
        <w:rPr>
          <w:rFonts w:ascii="EB Garamond" w:hAnsi="EB Garamond"/>
        </w:rPr>
        <w:t xml:space="preserve"> </w:t>
      </w:r>
      <w:r w:rsidR="003600F4" w:rsidRPr="00115EF6">
        <w:rPr>
          <w:rFonts w:ascii="EB Garamond" w:hAnsi="EB Garamond"/>
        </w:rPr>
        <w:t>This course offers students many opportunities to develop a well-rounded understanding</w:t>
      </w:r>
      <w:r w:rsidR="003600F4" w:rsidRPr="00510E01">
        <w:rPr>
          <w:rFonts w:ascii="EB Garamond" w:hAnsi="EB Garamond"/>
        </w:rPr>
        <w:t xml:space="preserve"> of the</w:t>
      </w:r>
      <w:r w:rsidR="002D1488">
        <w:rPr>
          <w:rFonts w:ascii="EB Garamond" w:hAnsi="EB Garamond"/>
        </w:rPr>
        <w:t xml:space="preserve"> </w:t>
      </w:r>
      <w:r w:rsidR="003600F4" w:rsidRPr="00510E01">
        <w:rPr>
          <w:rFonts w:ascii="EB Garamond" w:hAnsi="EB Garamond"/>
        </w:rPr>
        <w:t>power of storytelling</w:t>
      </w:r>
      <w:r w:rsidR="002D1488">
        <w:rPr>
          <w:rFonts w:ascii="EB Garamond" w:hAnsi="EB Garamond"/>
        </w:rPr>
        <w:t xml:space="preserve"> that strengthens empathy and care. </w:t>
      </w:r>
      <w:r w:rsidR="003600F4" w:rsidRPr="00510E01">
        <w:rPr>
          <w:rFonts w:ascii="EB Garamond" w:hAnsi="EB Garamond"/>
        </w:rPr>
        <w:t>Students will engage with relevant articles</w:t>
      </w:r>
      <w:r w:rsidR="00DC3708">
        <w:rPr>
          <w:rFonts w:ascii="EB Garamond" w:hAnsi="EB Garamond"/>
        </w:rPr>
        <w:t xml:space="preserve"> and</w:t>
      </w:r>
      <w:r w:rsidR="003600F4" w:rsidRPr="00510E01">
        <w:rPr>
          <w:rFonts w:ascii="EB Garamond" w:hAnsi="EB Garamond"/>
        </w:rPr>
        <w:t xml:space="preserve"> multimedia to deepen their knowledge. Activities will include collaborative pair work</w:t>
      </w:r>
      <w:r w:rsidR="00DC3708">
        <w:rPr>
          <w:rFonts w:ascii="EB Garamond" w:hAnsi="EB Garamond"/>
        </w:rPr>
        <w:t xml:space="preserve">, </w:t>
      </w:r>
      <w:r w:rsidR="003600F4" w:rsidRPr="00510E01">
        <w:rPr>
          <w:rFonts w:ascii="EB Garamond" w:hAnsi="EB Garamond"/>
        </w:rPr>
        <w:t>classroom discussions</w:t>
      </w:r>
      <w:r w:rsidR="00DC3708">
        <w:rPr>
          <w:rFonts w:ascii="EB Garamond" w:hAnsi="EB Garamond"/>
        </w:rPr>
        <w:t xml:space="preserve">, and hands-on activities on the final zine project. </w:t>
      </w:r>
    </w:p>
    <w:p w14:paraId="02D187B3" w14:textId="77777777" w:rsidR="00E5432E" w:rsidRPr="00704C9E" w:rsidRDefault="00E5432E" w:rsidP="00510E01">
      <w:pPr>
        <w:widowControl w:val="0"/>
        <w:autoSpaceDE w:val="0"/>
        <w:autoSpaceDN w:val="0"/>
        <w:adjustRightInd w:val="0"/>
        <w:spacing w:after="120"/>
        <w:rPr>
          <w:rFonts w:ascii="EB Garamond" w:hAnsi="EB Garamond"/>
          <w:color w:val="000000" w:themeColor="text1"/>
        </w:rPr>
      </w:pPr>
    </w:p>
    <w:p w14:paraId="295CEAD9" w14:textId="7CDEBFD5" w:rsidR="00E5432E" w:rsidRPr="00704C9E" w:rsidRDefault="00E5432E" w:rsidP="00E5432E">
      <w:pPr>
        <w:pStyle w:val="Heading2"/>
        <w:rPr>
          <w:rFonts w:ascii="EB Garamond" w:hAnsi="EB Garamond"/>
        </w:rPr>
      </w:pPr>
      <w:r w:rsidRPr="00704C9E">
        <w:rPr>
          <w:rFonts w:ascii="EB Garamond" w:hAnsi="EB Garamond"/>
        </w:rPr>
        <w:t>Textbook &amp; Course Materials</w:t>
      </w:r>
    </w:p>
    <w:p w14:paraId="6CAA57FA" w14:textId="4394C295" w:rsidR="00E5432E" w:rsidRDefault="003600F4" w:rsidP="00E5432E">
      <w:pPr>
        <w:pStyle w:val="Heading3"/>
        <w:rPr>
          <w:rFonts w:ascii="EB Garamond" w:hAnsi="EB Garamond"/>
          <w:sz w:val="22"/>
          <w:szCs w:val="22"/>
        </w:rPr>
      </w:pPr>
      <w:r>
        <w:rPr>
          <w:rFonts w:ascii="EB Garamond" w:hAnsi="EB Garamond"/>
        </w:rPr>
        <w:t>Primary</w:t>
      </w:r>
      <w:r w:rsidR="00E5432E" w:rsidRPr="005B6F34">
        <w:rPr>
          <w:rFonts w:ascii="EB Garamond" w:hAnsi="EB Garamond"/>
        </w:rPr>
        <w:t xml:space="preserve"> Text</w:t>
      </w:r>
      <w:r w:rsidR="00704C9E" w:rsidRPr="005B6F34">
        <w:rPr>
          <w:rFonts w:ascii="EB Garamond" w:hAnsi="EB Garamond"/>
        </w:rPr>
        <w:t>s</w:t>
      </w:r>
      <w:r w:rsidR="007B681C" w:rsidRPr="005B6F34">
        <w:rPr>
          <w:rFonts w:ascii="EB Garamond" w:hAnsi="EB Garamond"/>
        </w:rPr>
        <w:t>:</w:t>
      </w:r>
      <w:r w:rsidR="007B681C" w:rsidRPr="005B6F34">
        <w:rPr>
          <w:rFonts w:ascii="EB Garamond" w:hAnsi="EB Garamond"/>
          <w:sz w:val="22"/>
          <w:szCs w:val="22"/>
        </w:rPr>
        <w:t xml:space="preserve"> </w:t>
      </w:r>
      <w:r w:rsidR="00704C9E" w:rsidRPr="005B6F34">
        <w:rPr>
          <w:rFonts w:ascii="EB Garamond" w:hAnsi="EB Garamond"/>
          <w:sz w:val="22"/>
          <w:szCs w:val="22"/>
        </w:rPr>
        <w:t>It is recommended to purchase th</w:t>
      </w:r>
      <w:r w:rsidR="000E7BE1">
        <w:rPr>
          <w:rFonts w:ascii="EB Garamond" w:hAnsi="EB Garamond"/>
          <w:sz w:val="22"/>
          <w:szCs w:val="22"/>
        </w:rPr>
        <w:t xml:space="preserve">is </w:t>
      </w:r>
      <w:r w:rsidR="00704C9E" w:rsidRPr="005B6F34">
        <w:rPr>
          <w:rFonts w:ascii="EB Garamond" w:hAnsi="EB Garamond"/>
          <w:sz w:val="22"/>
          <w:szCs w:val="22"/>
        </w:rPr>
        <w:t>edition</w:t>
      </w:r>
      <w:r w:rsidR="000E7BE1">
        <w:rPr>
          <w:rFonts w:ascii="EB Garamond" w:hAnsi="EB Garamond"/>
          <w:sz w:val="22"/>
          <w:szCs w:val="22"/>
        </w:rPr>
        <w:t xml:space="preserve"> for </w:t>
      </w:r>
      <w:r w:rsidR="000E7BE1" w:rsidRPr="000E7BE1">
        <w:rPr>
          <w:rFonts w:ascii="EB Garamond" w:hAnsi="EB Garamond"/>
          <w:i/>
          <w:iCs/>
          <w:sz w:val="22"/>
          <w:szCs w:val="22"/>
        </w:rPr>
        <w:t>The Things They Carried</w:t>
      </w:r>
      <w:r w:rsidR="00704C9E" w:rsidRPr="005B6F34">
        <w:rPr>
          <w:rFonts w:ascii="EB Garamond" w:hAnsi="EB Garamond"/>
          <w:sz w:val="22"/>
          <w:szCs w:val="22"/>
        </w:rPr>
        <w:t xml:space="preserve"> so that </w:t>
      </w:r>
      <w:r w:rsidR="000E7BE1">
        <w:rPr>
          <w:rFonts w:ascii="EB Garamond" w:hAnsi="EB Garamond"/>
          <w:sz w:val="22"/>
          <w:szCs w:val="22"/>
        </w:rPr>
        <w:t xml:space="preserve">it </w:t>
      </w:r>
      <w:r w:rsidR="00704C9E" w:rsidRPr="005B6F34">
        <w:rPr>
          <w:rFonts w:ascii="EB Garamond" w:hAnsi="EB Garamond"/>
          <w:sz w:val="22"/>
          <w:szCs w:val="22"/>
        </w:rPr>
        <w:t>will help us locate the passages during class discussion</w:t>
      </w:r>
      <w:r w:rsidR="007B681C" w:rsidRPr="005B6F34">
        <w:rPr>
          <w:rFonts w:ascii="EB Garamond" w:hAnsi="EB Garamond"/>
          <w:sz w:val="22"/>
          <w:szCs w:val="22"/>
        </w:rPr>
        <w:t xml:space="preserve">. </w:t>
      </w:r>
      <w:r w:rsidR="00E77879" w:rsidRPr="005B6F34">
        <w:rPr>
          <w:rFonts w:ascii="EB Garamond" w:hAnsi="EB Garamond"/>
          <w:sz w:val="22"/>
          <w:szCs w:val="22"/>
        </w:rPr>
        <w:t xml:space="preserve">For </w:t>
      </w:r>
      <w:r w:rsidR="00E77879">
        <w:rPr>
          <w:rFonts w:ascii="EB Garamond" w:hAnsi="EB Garamond"/>
          <w:i/>
          <w:iCs/>
          <w:sz w:val="22"/>
          <w:szCs w:val="22"/>
        </w:rPr>
        <w:t>The Best We Could Do: An Illustrated Memoir</w:t>
      </w:r>
      <w:r w:rsidR="00E77879" w:rsidRPr="005B6F34">
        <w:rPr>
          <w:rFonts w:ascii="EB Garamond" w:hAnsi="EB Garamond"/>
          <w:sz w:val="22"/>
          <w:szCs w:val="22"/>
        </w:rPr>
        <w:t xml:space="preserve">, I </w:t>
      </w:r>
      <w:r w:rsidR="00E77879">
        <w:rPr>
          <w:rFonts w:ascii="EB Garamond" w:hAnsi="EB Garamond"/>
          <w:sz w:val="22"/>
          <w:szCs w:val="22"/>
        </w:rPr>
        <w:t>will provide</w:t>
      </w:r>
      <w:r w:rsidR="00E77879" w:rsidRPr="005B6F34">
        <w:rPr>
          <w:rFonts w:ascii="EB Garamond" w:hAnsi="EB Garamond"/>
          <w:sz w:val="22"/>
          <w:szCs w:val="22"/>
        </w:rPr>
        <w:t xml:space="preserve"> scanned copies</w:t>
      </w:r>
      <w:r w:rsidR="00E77879">
        <w:rPr>
          <w:rFonts w:ascii="EB Garamond" w:hAnsi="EB Garamond"/>
          <w:sz w:val="22"/>
          <w:szCs w:val="22"/>
        </w:rPr>
        <w:t xml:space="preserve"> or the online version </w:t>
      </w:r>
      <w:r w:rsidR="00E77879" w:rsidRPr="005B6F34">
        <w:rPr>
          <w:rFonts w:ascii="EB Garamond" w:hAnsi="EB Garamond"/>
          <w:sz w:val="22"/>
          <w:szCs w:val="22"/>
        </w:rPr>
        <w:t xml:space="preserve">of the texts, so purchasing them </w:t>
      </w:r>
      <w:r w:rsidR="00E77879">
        <w:rPr>
          <w:rFonts w:ascii="EB Garamond" w:hAnsi="EB Garamond"/>
          <w:sz w:val="22"/>
          <w:szCs w:val="22"/>
        </w:rPr>
        <w:t>is</w:t>
      </w:r>
      <w:r w:rsidR="00E77879" w:rsidRPr="005B6F34">
        <w:rPr>
          <w:rFonts w:ascii="EB Garamond" w:hAnsi="EB Garamond"/>
          <w:sz w:val="22"/>
          <w:szCs w:val="22"/>
        </w:rPr>
        <w:t xml:space="preserve"> </w:t>
      </w:r>
      <w:r w:rsidR="00E77879">
        <w:rPr>
          <w:rFonts w:ascii="EB Garamond" w:hAnsi="EB Garamond"/>
          <w:sz w:val="22"/>
          <w:szCs w:val="22"/>
        </w:rPr>
        <w:t xml:space="preserve">not </w:t>
      </w:r>
      <w:r w:rsidR="00E77879" w:rsidRPr="005B6F34">
        <w:rPr>
          <w:rFonts w:ascii="EB Garamond" w:hAnsi="EB Garamond"/>
          <w:sz w:val="22"/>
          <w:szCs w:val="22"/>
        </w:rPr>
        <w:t>required.</w:t>
      </w:r>
      <w:r w:rsidR="00E77879">
        <w:rPr>
          <w:rFonts w:ascii="EB Garamond" w:hAnsi="EB Garamond"/>
          <w:sz w:val="22"/>
          <w:szCs w:val="22"/>
        </w:rPr>
        <w:t xml:space="preserve"> </w:t>
      </w:r>
    </w:p>
    <w:p w14:paraId="1CCBD79E" w14:textId="0492593E" w:rsidR="003600F4" w:rsidRPr="003600F4" w:rsidRDefault="003600F4" w:rsidP="003600F4">
      <w:pPr>
        <w:widowControl w:val="0"/>
        <w:autoSpaceDE w:val="0"/>
        <w:autoSpaceDN w:val="0"/>
        <w:adjustRightInd w:val="0"/>
        <w:spacing w:after="120"/>
        <w:ind w:left="1080" w:hanging="360"/>
        <w:rPr>
          <w:rFonts w:ascii="EB Garamond" w:hAnsi="EB Garamond"/>
          <w:color w:val="000000" w:themeColor="text1"/>
        </w:rPr>
      </w:pPr>
      <w:r w:rsidRPr="00AE0527">
        <w:rPr>
          <w:rFonts w:ascii="EB Garamond" w:hAnsi="EB Garamond"/>
          <w:color w:val="000000" w:themeColor="text1"/>
        </w:rPr>
        <w:t>O</w:t>
      </w:r>
      <w:r>
        <w:rPr>
          <w:rFonts w:ascii="EB Garamond" w:hAnsi="EB Garamond"/>
          <w:color w:val="000000" w:themeColor="text1"/>
        </w:rPr>
        <w:t>’</w:t>
      </w:r>
      <w:r w:rsidRPr="00AE0527">
        <w:rPr>
          <w:rFonts w:ascii="EB Garamond" w:hAnsi="EB Garamond"/>
          <w:color w:val="000000" w:themeColor="text1"/>
        </w:rPr>
        <w:t xml:space="preserve">Brien, Tim. </w:t>
      </w:r>
      <w:r w:rsidRPr="00AE0527">
        <w:rPr>
          <w:rFonts w:ascii="EB Garamond" w:hAnsi="EB Garamond"/>
          <w:i/>
          <w:iCs/>
          <w:color w:val="000000" w:themeColor="text1"/>
        </w:rPr>
        <w:t>The Things They Carried</w:t>
      </w:r>
      <w:r w:rsidRPr="00AE0527">
        <w:rPr>
          <w:rFonts w:ascii="EB Garamond" w:hAnsi="EB Garamond"/>
          <w:color w:val="000000" w:themeColor="text1"/>
        </w:rPr>
        <w:t>. Mariner Books Classics, 2009.</w:t>
      </w:r>
      <w:r>
        <w:rPr>
          <w:rFonts w:ascii="EB Garamond" w:hAnsi="EB Garamond"/>
          <w:color w:val="000000" w:themeColor="text1"/>
        </w:rPr>
        <w:t xml:space="preserve"> </w:t>
      </w:r>
    </w:p>
    <w:p w14:paraId="6888FCFC" w14:textId="77777777" w:rsidR="00316AAE" w:rsidRPr="007B681C" w:rsidRDefault="00316AAE" w:rsidP="007B681C">
      <w:pPr>
        <w:widowControl w:val="0"/>
        <w:autoSpaceDE w:val="0"/>
        <w:autoSpaceDN w:val="0"/>
        <w:adjustRightInd w:val="0"/>
        <w:spacing w:after="120"/>
        <w:ind w:left="1080" w:hanging="360"/>
        <w:rPr>
          <w:rFonts w:ascii="EB Garamond" w:hAnsi="EB Garamond"/>
          <w:i/>
          <w:iCs/>
          <w:color w:val="000000" w:themeColor="text1"/>
        </w:rPr>
      </w:pPr>
    </w:p>
    <w:p w14:paraId="0E578F28" w14:textId="5D936199" w:rsidR="003600F4" w:rsidRDefault="00E5432E" w:rsidP="009324B5">
      <w:pPr>
        <w:pStyle w:val="Heading3"/>
        <w:rPr>
          <w:rFonts w:ascii="EB Garamond" w:hAnsi="EB Garamond"/>
          <w:sz w:val="22"/>
          <w:szCs w:val="22"/>
        </w:rPr>
      </w:pPr>
      <w:r w:rsidRPr="00704C9E">
        <w:rPr>
          <w:rFonts w:ascii="EB Garamond" w:hAnsi="EB Garamond"/>
        </w:rPr>
        <w:t>Recommended Texts &amp; Other Readings</w:t>
      </w:r>
      <w:r w:rsidR="005B6F34">
        <w:rPr>
          <w:rFonts w:ascii="EB Garamond" w:hAnsi="EB Garamond"/>
        </w:rPr>
        <w:t xml:space="preserve">: </w:t>
      </w:r>
      <w:r w:rsidR="003600F4">
        <w:rPr>
          <w:rFonts w:ascii="EB Garamond" w:hAnsi="EB Garamond"/>
          <w:sz w:val="22"/>
          <w:szCs w:val="22"/>
        </w:rPr>
        <w:t>Relevant articles</w:t>
      </w:r>
      <w:r w:rsidR="005B6F34" w:rsidRPr="005B6F34">
        <w:rPr>
          <w:rFonts w:ascii="EB Garamond" w:hAnsi="EB Garamond"/>
          <w:sz w:val="22"/>
          <w:szCs w:val="22"/>
        </w:rPr>
        <w:t xml:space="preserve"> will be consulted throughout our classes. Other scanned readings </w:t>
      </w:r>
      <w:r w:rsidR="003600F4">
        <w:rPr>
          <w:rFonts w:ascii="EB Garamond" w:hAnsi="EB Garamond"/>
          <w:sz w:val="22"/>
          <w:szCs w:val="22"/>
        </w:rPr>
        <w:t xml:space="preserve">regarding narrative and graphic medicine </w:t>
      </w:r>
      <w:r w:rsidR="005B6F34" w:rsidRPr="005B6F34">
        <w:rPr>
          <w:rFonts w:ascii="EB Garamond" w:hAnsi="EB Garamond"/>
          <w:sz w:val="22"/>
          <w:szCs w:val="22"/>
        </w:rPr>
        <w:t>will be made available in the course packet.</w:t>
      </w:r>
      <w:r w:rsidR="001977CA">
        <w:rPr>
          <w:rFonts w:ascii="EB Garamond" w:hAnsi="EB Garamond"/>
        </w:rPr>
        <w:t xml:space="preserve"> </w:t>
      </w:r>
      <w:r w:rsidR="001977CA" w:rsidRPr="001977CA">
        <w:rPr>
          <w:rFonts w:ascii="EB Garamond" w:hAnsi="EB Garamond"/>
          <w:sz w:val="22"/>
          <w:szCs w:val="22"/>
        </w:rPr>
        <w:t xml:space="preserve">Feel free to come prepared with some questions and comments for the class. </w:t>
      </w:r>
    </w:p>
    <w:p w14:paraId="1C3824C6" w14:textId="77777777" w:rsidR="009324B5" w:rsidRPr="009324B5" w:rsidRDefault="009324B5" w:rsidP="009324B5">
      <w:pPr>
        <w:widowControl w:val="0"/>
        <w:autoSpaceDE w:val="0"/>
        <w:autoSpaceDN w:val="0"/>
        <w:adjustRightInd w:val="0"/>
        <w:spacing w:after="120"/>
        <w:ind w:left="1080" w:hanging="360"/>
        <w:rPr>
          <w:rFonts w:ascii="EB Garamond" w:hAnsi="EB Garamond"/>
          <w:color w:val="000000" w:themeColor="text1"/>
        </w:rPr>
      </w:pPr>
      <w:r w:rsidRPr="009324B5">
        <w:rPr>
          <w:rFonts w:ascii="EB Garamond" w:hAnsi="EB Garamond"/>
          <w:color w:val="000000" w:themeColor="text1"/>
        </w:rPr>
        <w:t xml:space="preserve">Chen, Tina. “‘Unraveling the Deeper Meaning’: Exile and the Embodied Poetics of Displacement in Tim O’Brien’s </w:t>
      </w:r>
      <w:r w:rsidRPr="009324B5">
        <w:rPr>
          <w:rFonts w:ascii="EB Garamond" w:hAnsi="EB Garamond"/>
          <w:i/>
          <w:iCs/>
          <w:color w:val="000000" w:themeColor="text1"/>
        </w:rPr>
        <w:t>The Things They Carried</w:t>
      </w:r>
      <w:r w:rsidRPr="009324B5">
        <w:rPr>
          <w:rFonts w:ascii="EB Garamond" w:hAnsi="EB Garamond"/>
          <w:color w:val="000000" w:themeColor="text1"/>
        </w:rPr>
        <w:t xml:space="preserve">.” </w:t>
      </w:r>
      <w:r w:rsidRPr="009324B5">
        <w:rPr>
          <w:rFonts w:ascii="EB Garamond" w:hAnsi="EB Garamond"/>
          <w:i/>
          <w:iCs/>
          <w:color w:val="000000" w:themeColor="text1"/>
        </w:rPr>
        <w:t>Contemporary Literature</w:t>
      </w:r>
      <w:r w:rsidRPr="009324B5">
        <w:rPr>
          <w:rFonts w:ascii="EB Garamond" w:hAnsi="EB Garamond"/>
          <w:color w:val="000000" w:themeColor="text1"/>
        </w:rPr>
        <w:t>, vol. 39, no. 1, 1998, pp. 77–98. doi.org/10.2307/1208922.</w:t>
      </w:r>
    </w:p>
    <w:p w14:paraId="30E77D13" w14:textId="77777777" w:rsidR="009324B5" w:rsidRPr="007B681C" w:rsidRDefault="009324B5" w:rsidP="009324B5">
      <w:pPr>
        <w:widowControl w:val="0"/>
        <w:autoSpaceDE w:val="0"/>
        <w:autoSpaceDN w:val="0"/>
        <w:adjustRightInd w:val="0"/>
        <w:spacing w:after="120"/>
        <w:ind w:left="1080" w:hanging="360"/>
        <w:rPr>
          <w:rFonts w:ascii="EB Garamond" w:hAnsi="EB Garamond"/>
          <w:color w:val="000000" w:themeColor="text1"/>
        </w:rPr>
      </w:pPr>
      <w:r w:rsidRPr="009324B5">
        <w:rPr>
          <w:rFonts w:ascii="EB Garamond" w:hAnsi="EB Garamond"/>
          <w:color w:val="000000" w:themeColor="text1"/>
        </w:rPr>
        <w:t xml:space="preserve">Ronan, Lara K., and M. K. Czerwiec. “A Novel Graphic Medicine Curriculum for Resident Physicians: Boosting Empathy and Communication through Comics.” </w:t>
      </w:r>
      <w:r w:rsidRPr="009324B5">
        <w:rPr>
          <w:rFonts w:ascii="EB Garamond" w:hAnsi="EB Garamond"/>
          <w:i/>
          <w:iCs/>
          <w:color w:val="000000" w:themeColor="text1"/>
        </w:rPr>
        <w:t>The Journal of Medical Humanities</w:t>
      </w:r>
      <w:r w:rsidRPr="009324B5">
        <w:rPr>
          <w:rFonts w:ascii="EB Garamond" w:hAnsi="EB Garamond"/>
          <w:color w:val="000000" w:themeColor="text1"/>
        </w:rPr>
        <w:t>, vol. 41, no. 4, 2020, pp. 573-578. doi.org/10.1007/s10912-020-09654-2.</w:t>
      </w:r>
    </w:p>
    <w:p w14:paraId="01D431F2" w14:textId="77777777" w:rsidR="002D1488" w:rsidRPr="009324B5" w:rsidRDefault="002D1488" w:rsidP="009324B5">
      <w:pPr>
        <w:pStyle w:val="NormalWeb"/>
        <w:spacing w:after="160" w:line="360" w:lineRule="auto"/>
        <w:jc w:val="both"/>
        <w:rPr>
          <w:rFonts w:ascii="EB Garamond" w:eastAsia="Malgun Gothic" w:hAnsi="EB Garamond"/>
          <w:color w:val="000000"/>
          <w:kern w:val="2"/>
          <w:sz w:val="20"/>
          <w:szCs w:val="20"/>
          <w:lang w:val="en-US"/>
        </w:rPr>
      </w:pPr>
    </w:p>
    <w:p w14:paraId="6F0AED06" w14:textId="50993634" w:rsidR="00C84528" w:rsidRDefault="00E5432E" w:rsidP="005B6F34">
      <w:pPr>
        <w:pStyle w:val="Heading2"/>
        <w:rPr>
          <w:rFonts w:ascii="EB Garamond" w:hAnsi="EB Garamond"/>
        </w:rPr>
      </w:pPr>
      <w:r w:rsidRPr="00704C9E">
        <w:rPr>
          <w:rFonts w:ascii="EB Garamond" w:hAnsi="EB Garamond"/>
        </w:rPr>
        <w:lastRenderedPageBreak/>
        <w:t>Course Requirements</w:t>
      </w:r>
    </w:p>
    <w:p w14:paraId="23C26CE1" w14:textId="1B46BB05" w:rsidR="001977CA" w:rsidRPr="001977CA" w:rsidRDefault="001977CA" w:rsidP="001977CA">
      <w:pPr>
        <w:pStyle w:val="Heading3"/>
        <w:rPr>
          <w:rFonts w:ascii="EB Garamond" w:hAnsi="EB Garamond"/>
          <w:sz w:val="22"/>
          <w:szCs w:val="22"/>
          <w:lang/>
        </w:rPr>
      </w:pPr>
      <w:r w:rsidRPr="001977CA">
        <w:rPr>
          <w:rFonts w:ascii="EB Garamond" w:hAnsi="EB Garamond"/>
          <w:sz w:val="22"/>
          <w:szCs w:val="22"/>
        </w:rPr>
        <w:t>We will utilize a Google Doc for students to take notes and share them daily. I will update this document with key points from each session as a recap.</w:t>
      </w:r>
      <w:r w:rsidR="00E6587C">
        <w:rPr>
          <w:rFonts w:ascii="EB Garamond" w:hAnsi="EB Garamond"/>
          <w:sz w:val="22"/>
          <w:szCs w:val="22"/>
        </w:rPr>
        <w:t xml:space="preserve"> I plan to circulate the printed versions at the start of each class. </w:t>
      </w:r>
    </w:p>
    <w:p w14:paraId="6DD2EEA2" w14:textId="2DC9F4B5" w:rsidR="00E5432E" w:rsidRDefault="001977CA" w:rsidP="001977CA">
      <w:pPr>
        <w:pStyle w:val="Heading3"/>
        <w:rPr>
          <w:rFonts w:ascii="EB Garamond" w:hAnsi="EB Garamond"/>
          <w:sz w:val="22"/>
          <w:szCs w:val="22"/>
          <w:lang/>
        </w:rPr>
      </w:pPr>
      <w:r>
        <w:rPr>
          <w:rFonts w:ascii="EB Garamond" w:hAnsi="EB Garamond"/>
          <w:sz w:val="22"/>
          <w:szCs w:val="22"/>
        </w:rPr>
        <w:t>Zine Project</w:t>
      </w:r>
      <w:r w:rsidRPr="001977CA">
        <w:rPr>
          <w:rFonts w:ascii="EB Garamond" w:hAnsi="EB Garamond"/>
          <w:sz w:val="22"/>
          <w:szCs w:val="22"/>
        </w:rPr>
        <w:t xml:space="preserve">: </w:t>
      </w:r>
      <w:r w:rsidR="0024709E">
        <w:rPr>
          <w:rFonts w:ascii="EB Garamond" w:hAnsi="EB Garamond"/>
          <w:sz w:val="22"/>
          <w:szCs w:val="22"/>
          <w:lang/>
        </w:rPr>
        <w:t>By the end of the course</w:t>
      </w:r>
      <w:r w:rsidRPr="001977CA">
        <w:rPr>
          <w:rFonts w:ascii="EB Garamond" w:hAnsi="EB Garamond"/>
          <w:sz w:val="22"/>
          <w:szCs w:val="22"/>
          <w:lang/>
        </w:rPr>
        <w:t xml:space="preserve">, we will </w:t>
      </w:r>
      <w:r>
        <w:rPr>
          <w:rFonts w:ascii="EB Garamond" w:hAnsi="EB Garamond"/>
          <w:sz w:val="22"/>
          <w:szCs w:val="22"/>
          <w:lang/>
        </w:rPr>
        <w:t>prep</w:t>
      </w:r>
      <w:r w:rsidRPr="001977CA">
        <w:rPr>
          <w:rFonts w:ascii="EB Garamond" w:hAnsi="EB Garamond"/>
          <w:sz w:val="22"/>
          <w:szCs w:val="22"/>
          <w:lang/>
        </w:rPr>
        <w:t xml:space="preserve"> and execute a collaborative zine project, which will be thoroughly explained in advance</w:t>
      </w:r>
      <w:r>
        <w:rPr>
          <w:rFonts w:ascii="EB Garamond" w:hAnsi="EB Garamond"/>
          <w:sz w:val="22"/>
          <w:szCs w:val="22"/>
          <w:lang/>
        </w:rPr>
        <w:t>.</w:t>
      </w:r>
      <w:r w:rsidR="000E7BE1">
        <w:rPr>
          <w:rFonts w:ascii="EB Garamond" w:hAnsi="EB Garamond"/>
          <w:sz w:val="22"/>
          <w:szCs w:val="22"/>
          <w:lang/>
        </w:rPr>
        <w:t xml:space="preserve"> </w:t>
      </w:r>
      <w:r w:rsidR="0024709E" w:rsidRPr="0024709E">
        <w:rPr>
          <w:rFonts w:ascii="EB Garamond" w:hAnsi="EB Garamond"/>
          <w:sz w:val="22"/>
          <w:szCs w:val="22"/>
          <w:lang/>
        </w:rPr>
        <w:t>This project will provide an opportunity to collaborate as co-creators of stories while practicing both narrative and graphic medicine</w:t>
      </w:r>
      <w:r w:rsidR="0024709E">
        <w:rPr>
          <w:rFonts w:ascii="EB Garamond" w:hAnsi="EB Garamond"/>
          <w:sz w:val="22"/>
          <w:szCs w:val="22"/>
          <w:lang/>
        </w:rPr>
        <w:t xml:space="preserve">. </w:t>
      </w:r>
      <w:r w:rsidR="00DC3708">
        <w:rPr>
          <w:rFonts w:ascii="EB Garamond" w:hAnsi="EB Garamond"/>
          <w:sz w:val="22"/>
          <w:szCs w:val="22"/>
          <w:lang/>
        </w:rPr>
        <w:t xml:space="preserve">This will involve hands-on activities using scrap paper and magazines. </w:t>
      </w:r>
    </w:p>
    <w:p w14:paraId="4D9E68D8" w14:textId="77777777" w:rsidR="007706B7" w:rsidRPr="007706B7" w:rsidRDefault="007706B7" w:rsidP="007706B7">
      <w:pPr>
        <w:rPr>
          <w:lang/>
        </w:rPr>
      </w:pPr>
    </w:p>
    <w:p w14:paraId="54FFBF38" w14:textId="77777777" w:rsidR="007706B7" w:rsidRPr="00704C9E" w:rsidRDefault="007706B7" w:rsidP="007706B7">
      <w:pPr>
        <w:pStyle w:val="Heading2"/>
        <w:rPr>
          <w:rFonts w:ascii="EB Garamond" w:hAnsi="EB Garamond"/>
        </w:rPr>
      </w:pPr>
      <w:r w:rsidRPr="00704C9E">
        <w:rPr>
          <w:rFonts w:ascii="EB Garamond" w:hAnsi="EB Garamond"/>
        </w:rPr>
        <w:t xml:space="preserve">Expected Outcomes </w:t>
      </w:r>
    </w:p>
    <w:p w14:paraId="725799E9" w14:textId="77777777" w:rsidR="007706B7" w:rsidRDefault="007706B7" w:rsidP="007706B7">
      <w:pPr>
        <w:rPr>
          <w:rFonts w:ascii="EB Garamond" w:hAnsi="EB Garamond"/>
          <w:color w:val="000000" w:themeColor="text1"/>
        </w:rPr>
      </w:pPr>
      <w:r>
        <w:rPr>
          <w:rFonts w:ascii="EB Garamond" w:hAnsi="EB Garamond"/>
          <w:color w:val="000000" w:themeColor="text1"/>
        </w:rPr>
        <w:t>Our learning goals are:</w:t>
      </w:r>
    </w:p>
    <w:p w14:paraId="25B8864B" w14:textId="4E1D7E17" w:rsidR="007706B7" w:rsidRPr="0024709E" w:rsidRDefault="007706B7" w:rsidP="007706B7">
      <w:pPr>
        <w:pStyle w:val="ListParagraph"/>
        <w:numPr>
          <w:ilvl w:val="0"/>
          <w:numId w:val="2"/>
        </w:numPr>
        <w:rPr>
          <w:rFonts w:ascii="EB Garamond" w:hAnsi="EB Garamond"/>
          <w:color w:val="000000" w:themeColor="text1"/>
        </w:rPr>
      </w:pPr>
      <w:r>
        <w:rPr>
          <w:rFonts w:ascii="EB Garamond" w:hAnsi="EB Garamond"/>
          <w:color w:val="000000" w:themeColor="text1"/>
        </w:rPr>
        <w:t>Develop</w:t>
      </w:r>
      <w:r w:rsidRPr="0024709E">
        <w:rPr>
          <w:rFonts w:ascii="EB Garamond" w:hAnsi="EB Garamond"/>
          <w:color w:val="000000" w:themeColor="text1"/>
        </w:rPr>
        <w:t xml:space="preserve"> a</w:t>
      </w:r>
      <w:r>
        <w:rPr>
          <w:rFonts w:ascii="EB Garamond" w:hAnsi="EB Garamond"/>
          <w:color w:val="000000" w:themeColor="text1"/>
        </w:rPr>
        <w:t xml:space="preserve"> comprehensive</w:t>
      </w:r>
      <w:r w:rsidRPr="0024709E">
        <w:rPr>
          <w:rFonts w:ascii="EB Garamond" w:hAnsi="EB Garamond"/>
          <w:color w:val="000000" w:themeColor="text1"/>
        </w:rPr>
        <w:t xml:space="preserve"> understanding of </w:t>
      </w:r>
      <w:r>
        <w:rPr>
          <w:rFonts w:ascii="EB Garamond" w:hAnsi="EB Garamond"/>
          <w:color w:val="000000" w:themeColor="text1"/>
        </w:rPr>
        <w:t xml:space="preserve">the physical and psychological injuries </w:t>
      </w:r>
      <w:r w:rsidR="003600F4">
        <w:rPr>
          <w:rFonts w:ascii="EB Garamond" w:hAnsi="EB Garamond"/>
          <w:color w:val="000000" w:themeColor="text1"/>
        </w:rPr>
        <w:t>of</w:t>
      </w:r>
      <w:r>
        <w:rPr>
          <w:rFonts w:ascii="EB Garamond" w:hAnsi="EB Garamond"/>
          <w:color w:val="000000" w:themeColor="text1"/>
        </w:rPr>
        <w:t xml:space="preserve"> displaced populations, while engaging with literary works that reflect the realities of displacement. </w:t>
      </w:r>
    </w:p>
    <w:p w14:paraId="3304AE75" w14:textId="77777777" w:rsidR="007706B7" w:rsidRPr="0024709E" w:rsidRDefault="007706B7" w:rsidP="007706B7">
      <w:pPr>
        <w:pStyle w:val="ListParagraph"/>
        <w:numPr>
          <w:ilvl w:val="0"/>
          <w:numId w:val="2"/>
        </w:numPr>
        <w:rPr>
          <w:rFonts w:ascii="EB Garamond" w:hAnsi="EB Garamond"/>
          <w:color w:val="000000" w:themeColor="text1"/>
        </w:rPr>
      </w:pPr>
      <w:r>
        <w:rPr>
          <w:rFonts w:ascii="EB Garamond" w:hAnsi="EB Garamond"/>
          <w:color w:val="000000" w:themeColor="text1"/>
        </w:rPr>
        <w:t xml:space="preserve">Learn key terms and concepts related to narrative strategies and narrative/graphic medicine and gain insight into the ways medicine can be practiced with narrative competence. </w:t>
      </w:r>
    </w:p>
    <w:p w14:paraId="55A595B8" w14:textId="5C7B0F6C" w:rsidR="007706B7" w:rsidRPr="0024709E" w:rsidRDefault="007706B7" w:rsidP="007706B7">
      <w:pPr>
        <w:pStyle w:val="ListParagraph"/>
        <w:numPr>
          <w:ilvl w:val="0"/>
          <w:numId w:val="2"/>
        </w:numPr>
        <w:rPr>
          <w:rFonts w:ascii="EB Garamond" w:hAnsi="EB Garamond"/>
          <w:color w:val="000000" w:themeColor="text1"/>
        </w:rPr>
      </w:pPr>
      <w:r>
        <w:rPr>
          <w:rFonts w:ascii="EB Garamond" w:hAnsi="EB Garamond"/>
          <w:color w:val="000000" w:themeColor="text1"/>
        </w:rPr>
        <w:t xml:space="preserve">By the end of the course, create a project that demonstrates your understanding and application of the storytelling or narrative/graphic medicine strategies learned throughout the course, </w:t>
      </w:r>
      <w:r w:rsidR="003600F4">
        <w:rPr>
          <w:rFonts w:ascii="EB Garamond" w:hAnsi="EB Garamond"/>
          <w:color w:val="000000" w:themeColor="text1"/>
        </w:rPr>
        <w:t xml:space="preserve">and </w:t>
      </w:r>
      <w:r>
        <w:rPr>
          <w:rFonts w:ascii="EB Garamond" w:hAnsi="EB Garamond"/>
          <w:color w:val="000000" w:themeColor="text1"/>
        </w:rPr>
        <w:t>develop your own narrative ‘rhetoric.’</w:t>
      </w:r>
    </w:p>
    <w:p w14:paraId="07CE854C" w14:textId="77777777" w:rsidR="0024709E" w:rsidRPr="00704C9E" w:rsidRDefault="0024709E">
      <w:pPr>
        <w:rPr>
          <w:rFonts w:ascii="EB Garamond" w:hAnsi="EB Garamond"/>
          <w:color w:val="000000" w:themeColor="text1"/>
        </w:rPr>
      </w:pPr>
    </w:p>
    <w:p w14:paraId="7D8B1E06" w14:textId="1133F9D7" w:rsidR="00704C9E" w:rsidRPr="00704C9E" w:rsidRDefault="007B681C" w:rsidP="00C84528">
      <w:pPr>
        <w:pStyle w:val="Heading2"/>
        <w:rPr>
          <w:rFonts w:ascii="EB Garamond" w:hAnsi="EB Garamond"/>
          <w:lang w:eastAsia="ko-KR"/>
        </w:rPr>
      </w:pPr>
      <w:r>
        <w:rPr>
          <w:rFonts w:ascii="EB Garamond" w:hAnsi="EB Garamond"/>
          <w:lang w:eastAsia="ko-KR"/>
        </w:rPr>
        <w:t xml:space="preserve">Course Timeline </w:t>
      </w:r>
    </w:p>
    <w:p w14:paraId="1BCAD758" w14:textId="4EF9AEC8" w:rsidR="007B681C" w:rsidRDefault="00704C9E" w:rsidP="00704C9E">
      <w:pPr>
        <w:rPr>
          <w:rFonts w:ascii="EB Garamond" w:hAnsi="EB Garamond"/>
          <w:color w:val="000000" w:themeColor="text1"/>
        </w:rPr>
      </w:pPr>
      <w:r w:rsidRPr="00704C9E">
        <w:rPr>
          <w:rFonts w:ascii="EB Garamond" w:hAnsi="EB Garamond"/>
          <w:color w:val="000000" w:themeColor="text1"/>
        </w:rPr>
        <w:t>Tentative Schedule</w:t>
      </w:r>
      <w:r w:rsidR="00C84528">
        <w:rPr>
          <w:rFonts w:ascii="EB Garamond" w:hAnsi="EB Garamond"/>
          <w:color w:val="000000" w:themeColor="text1"/>
        </w:rPr>
        <w:t>:</w:t>
      </w:r>
      <w:r w:rsidRPr="00704C9E">
        <w:rPr>
          <w:rFonts w:ascii="EB Garamond" w:hAnsi="EB Garamond"/>
          <w:color w:val="000000" w:themeColor="text1"/>
        </w:rPr>
        <w:t xml:space="preserve"> </w:t>
      </w:r>
      <w:r w:rsidR="007B681C" w:rsidRPr="007B681C">
        <w:rPr>
          <w:rFonts w:ascii="EB Garamond" w:hAnsi="EB Garamond"/>
          <w:color w:val="000000" w:themeColor="text1"/>
        </w:rPr>
        <w:t xml:space="preserve">Though the assigned literary texts will remain unchanged, I may modify the secondary readings as the course progresses. </w:t>
      </w:r>
      <w:r w:rsidR="007B681C">
        <w:rPr>
          <w:rFonts w:ascii="EB Garamond" w:hAnsi="EB Garamond"/>
          <w:color w:val="000000" w:themeColor="text1"/>
        </w:rPr>
        <w:t>The</w:t>
      </w:r>
      <w:r w:rsidR="007B681C" w:rsidRPr="007B681C">
        <w:rPr>
          <w:rFonts w:ascii="EB Garamond" w:hAnsi="EB Garamond"/>
          <w:color w:val="000000" w:themeColor="text1"/>
        </w:rPr>
        <w:t xml:space="preserve"> materials for</w:t>
      </w:r>
      <w:r w:rsidR="007B681C">
        <w:rPr>
          <w:rFonts w:ascii="EB Garamond" w:hAnsi="EB Garamond"/>
          <w:color w:val="000000" w:themeColor="text1"/>
        </w:rPr>
        <w:t xml:space="preserve"> the</w:t>
      </w:r>
      <w:r w:rsidR="007B681C" w:rsidRPr="007B681C">
        <w:rPr>
          <w:rFonts w:ascii="EB Garamond" w:hAnsi="EB Garamond"/>
          <w:color w:val="000000" w:themeColor="text1"/>
        </w:rPr>
        <w:t xml:space="preserve"> final </w:t>
      </w:r>
      <w:r w:rsidR="007B681C">
        <w:rPr>
          <w:rFonts w:ascii="EB Garamond" w:hAnsi="EB Garamond"/>
          <w:color w:val="000000" w:themeColor="text1"/>
        </w:rPr>
        <w:t xml:space="preserve">classes </w:t>
      </w:r>
      <w:r w:rsidR="007B681C" w:rsidRPr="007B681C">
        <w:rPr>
          <w:rFonts w:ascii="EB Garamond" w:hAnsi="EB Garamond"/>
          <w:color w:val="000000" w:themeColor="text1"/>
        </w:rPr>
        <w:t>may be adjusted based on student interests</w:t>
      </w:r>
      <w:r w:rsidR="007B681C">
        <w:rPr>
          <w:rFonts w:ascii="EB Garamond" w:hAnsi="EB Garamond"/>
          <w:color w:val="000000" w:themeColor="text1"/>
        </w:rPr>
        <w:t xml:space="preserve">. </w:t>
      </w:r>
    </w:p>
    <w:p w14:paraId="232203CC" w14:textId="77777777" w:rsidR="00704C9E" w:rsidRPr="00704C9E" w:rsidRDefault="00704C9E" w:rsidP="00704C9E">
      <w:pPr>
        <w:rPr>
          <w:rFonts w:ascii="EB Garamond" w:hAnsi="EB Garamond"/>
          <w:color w:val="000000" w:themeColor="text1"/>
        </w:rPr>
      </w:pPr>
    </w:p>
    <w:p w14:paraId="27A995C3" w14:textId="0785C80F" w:rsidR="00AE0527" w:rsidRDefault="007B681C" w:rsidP="0024709E">
      <w:pPr>
        <w:spacing w:after="240"/>
        <w:rPr>
          <w:rFonts w:ascii="EB Garamond" w:hAnsi="EB Garamond"/>
          <w:color w:val="000000" w:themeColor="text1"/>
        </w:rPr>
      </w:pPr>
      <w:r>
        <w:rPr>
          <w:rFonts w:ascii="EB Garamond" w:hAnsi="EB Garamond"/>
          <w:color w:val="000000" w:themeColor="text1"/>
        </w:rPr>
        <w:t>M</w:t>
      </w:r>
      <w:r w:rsidR="00704C9E" w:rsidRPr="00704C9E">
        <w:rPr>
          <w:rFonts w:ascii="EB Garamond" w:hAnsi="EB Garamond"/>
          <w:color w:val="000000" w:themeColor="text1"/>
        </w:rPr>
        <w:t xml:space="preserve"> </w:t>
      </w:r>
      <w:r>
        <w:rPr>
          <w:rFonts w:ascii="EB Garamond" w:hAnsi="EB Garamond"/>
          <w:color w:val="000000" w:themeColor="text1"/>
        </w:rPr>
        <w:t>7/7</w:t>
      </w:r>
      <w:r w:rsidR="00704C9E" w:rsidRPr="00704C9E">
        <w:rPr>
          <w:rFonts w:ascii="EB Garamond" w:hAnsi="EB Garamond"/>
          <w:color w:val="000000" w:themeColor="text1"/>
        </w:rPr>
        <w:t>: Course Introduction</w:t>
      </w:r>
      <w:r>
        <w:rPr>
          <w:rFonts w:ascii="EB Garamond" w:hAnsi="EB Garamond"/>
          <w:color w:val="000000" w:themeColor="text1"/>
        </w:rPr>
        <w:t>,</w:t>
      </w:r>
      <w:r w:rsidR="00AE0527">
        <w:rPr>
          <w:rFonts w:ascii="EB Garamond" w:hAnsi="EB Garamond"/>
          <w:color w:val="000000" w:themeColor="text1"/>
        </w:rPr>
        <w:t xml:space="preserve"> Tim O’Brien’s </w:t>
      </w:r>
      <w:r w:rsidR="00AE0527" w:rsidRPr="00AE0527">
        <w:rPr>
          <w:rFonts w:ascii="EB Garamond" w:hAnsi="EB Garamond"/>
          <w:i/>
          <w:iCs/>
          <w:color w:val="000000" w:themeColor="text1"/>
        </w:rPr>
        <w:t>The T</w:t>
      </w:r>
      <w:r w:rsidR="00C85DF7">
        <w:rPr>
          <w:rFonts w:ascii="EB Garamond" w:hAnsi="EB Garamond"/>
          <w:i/>
          <w:iCs/>
          <w:color w:val="000000" w:themeColor="text1"/>
        </w:rPr>
        <w:t>h</w:t>
      </w:r>
      <w:r w:rsidR="00AE0527" w:rsidRPr="00AE0527">
        <w:rPr>
          <w:rFonts w:ascii="EB Garamond" w:hAnsi="EB Garamond"/>
          <w:i/>
          <w:iCs/>
          <w:color w:val="000000" w:themeColor="text1"/>
        </w:rPr>
        <w:t>ings They Carried</w:t>
      </w:r>
      <w:r w:rsidR="00AE0527">
        <w:rPr>
          <w:rFonts w:ascii="EB Garamond" w:hAnsi="EB Garamond"/>
          <w:color w:val="000000" w:themeColor="text1"/>
        </w:rPr>
        <w:t xml:space="preserve">; </w:t>
      </w:r>
      <w:r w:rsidR="00C33D5D">
        <w:rPr>
          <w:rFonts w:ascii="EB Garamond" w:hAnsi="EB Garamond"/>
          <w:color w:val="000000" w:themeColor="text1"/>
        </w:rPr>
        <w:t>D</w:t>
      </w:r>
      <w:r w:rsidR="00AE0527">
        <w:rPr>
          <w:rFonts w:ascii="EB Garamond" w:hAnsi="EB Garamond"/>
          <w:color w:val="000000" w:themeColor="text1"/>
        </w:rPr>
        <w:t xml:space="preserve">isplacement </w:t>
      </w:r>
    </w:p>
    <w:p w14:paraId="7CAA8CE8" w14:textId="6491AD17" w:rsidR="0024709E" w:rsidRPr="00C84528" w:rsidRDefault="007B681C" w:rsidP="00AE0527">
      <w:pPr>
        <w:spacing w:after="240"/>
        <w:rPr>
          <w:rFonts w:ascii="EB Garamond" w:hAnsi="EB Garamond"/>
          <w:color w:val="000000" w:themeColor="text1"/>
        </w:rPr>
      </w:pPr>
      <w:r>
        <w:rPr>
          <w:rFonts w:ascii="EB Garamond" w:hAnsi="EB Garamond"/>
          <w:color w:val="000000" w:themeColor="text1"/>
        </w:rPr>
        <w:t xml:space="preserve">T 7/8: </w:t>
      </w:r>
      <w:r w:rsidR="00AE0527">
        <w:rPr>
          <w:rFonts w:ascii="EB Garamond" w:hAnsi="EB Garamond"/>
          <w:color w:val="000000" w:themeColor="text1"/>
        </w:rPr>
        <w:t xml:space="preserve">Tim O’Brien’s </w:t>
      </w:r>
      <w:r w:rsidR="00AE0527" w:rsidRPr="00AE0527">
        <w:rPr>
          <w:rFonts w:ascii="EB Garamond" w:hAnsi="EB Garamond"/>
          <w:i/>
          <w:iCs/>
          <w:color w:val="000000" w:themeColor="text1"/>
        </w:rPr>
        <w:t>The T</w:t>
      </w:r>
      <w:r w:rsidR="00AE0527">
        <w:rPr>
          <w:rFonts w:ascii="EB Garamond" w:hAnsi="EB Garamond"/>
          <w:i/>
          <w:iCs/>
          <w:color w:val="000000" w:themeColor="text1"/>
        </w:rPr>
        <w:t>h</w:t>
      </w:r>
      <w:r w:rsidR="00AE0527" w:rsidRPr="00AE0527">
        <w:rPr>
          <w:rFonts w:ascii="EB Garamond" w:hAnsi="EB Garamond"/>
          <w:i/>
          <w:iCs/>
          <w:color w:val="000000" w:themeColor="text1"/>
        </w:rPr>
        <w:t>ings They Carried</w:t>
      </w:r>
      <w:r w:rsidR="00AE0527">
        <w:rPr>
          <w:rFonts w:ascii="EB Garamond" w:hAnsi="EB Garamond"/>
          <w:color w:val="000000" w:themeColor="text1"/>
        </w:rPr>
        <w:t xml:space="preserve">; </w:t>
      </w:r>
      <w:r w:rsidR="00C33D5D">
        <w:rPr>
          <w:rFonts w:ascii="EB Garamond" w:hAnsi="EB Garamond"/>
          <w:color w:val="000000" w:themeColor="text1"/>
        </w:rPr>
        <w:t>Displacement</w:t>
      </w:r>
      <w:r w:rsidR="00AE0527">
        <w:rPr>
          <w:rFonts w:ascii="EB Garamond" w:hAnsi="EB Garamond"/>
          <w:color w:val="000000" w:themeColor="text1"/>
        </w:rPr>
        <w:t xml:space="preserve">; Storytelling </w:t>
      </w:r>
    </w:p>
    <w:p w14:paraId="2729860A" w14:textId="27B2B478" w:rsidR="00AE0527" w:rsidRPr="001977CA" w:rsidRDefault="007B681C" w:rsidP="0024709E">
      <w:pPr>
        <w:spacing w:after="240"/>
        <w:rPr>
          <w:rFonts w:ascii="EB Garamond" w:hAnsi="EB Garamond"/>
          <w:color w:val="000000" w:themeColor="text1"/>
        </w:rPr>
      </w:pPr>
      <w:r>
        <w:rPr>
          <w:rFonts w:ascii="EB Garamond" w:hAnsi="EB Garamond"/>
          <w:color w:val="000000" w:themeColor="text1"/>
        </w:rPr>
        <w:t xml:space="preserve">W 7/9: </w:t>
      </w:r>
      <w:r w:rsidR="00084E1F">
        <w:rPr>
          <w:rFonts w:ascii="EB Garamond" w:hAnsi="EB Garamond"/>
          <w:color w:val="000000" w:themeColor="text1"/>
        </w:rPr>
        <w:t xml:space="preserve">Tim O’Brien’s </w:t>
      </w:r>
      <w:r w:rsidR="00084E1F" w:rsidRPr="00AE0527">
        <w:rPr>
          <w:rFonts w:ascii="EB Garamond" w:hAnsi="EB Garamond"/>
          <w:i/>
          <w:iCs/>
          <w:color w:val="000000" w:themeColor="text1"/>
        </w:rPr>
        <w:t>The T</w:t>
      </w:r>
      <w:r w:rsidR="00084E1F">
        <w:rPr>
          <w:rFonts w:ascii="EB Garamond" w:hAnsi="EB Garamond"/>
          <w:i/>
          <w:iCs/>
          <w:color w:val="000000" w:themeColor="text1"/>
        </w:rPr>
        <w:t>h</w:t>
      </w:r>
      <w:r w:rsidR="00084E1F" w:rsidRPr="00AE0527">
        <w:rPr>
          <w:rFonts w:ascii="EB Garamond" w:hAnsi="EB Garamond"/>
          <w:i/>
          <w:iCs/>
          <w:color w:val="000000" w:themeColor="text1"/>
        </w:rPr>
        <w:t>ings They Carried</w:t>
      </w:r>
      <w:r w:rsidR="00084E1F">
        <w:rPr>
          <w:rFonts w:ascii="EB Garamond" w:hAnsi="EB Garamond"/>
          <w:color w:val="000000" w:themeColor="text1"/>
        </w:rPr>
        <w:t xml:space="preserve">; </w:t>
      </w:r>
      <w:r w:rsidR="00C33D5D">
        <w:rPr>
          <w:rFonts w:ascii="EB Garamond" w:hAnsi="EB Garamond"/>
          <w:color w:val="000000" w:themeColor="text1"/>
        </w:rPr>
        <w:t>Displacement</w:t>
      </w:r>
      <w:r w:rsidR="00084E1F">
        <w:rPr>
          <w:rFonts w:ascii="EB Garamond" w:hAnsi="EB Garamond"/>
          <w:color w:val="000000" w:themeColor="text1"/>
        </w:rPr>
        <w:t>; Storytelling</w:t>
      </w:r>
    </w:p>
    <w:p w14:paraId="158E9FD2" w14:textId="3B59C796" w:rsidR="007B681C" w:rsidRDefault="007B681C" w:rsidP="0024709E">
      <w:pPr>
        <w:spacing w:after="240"/>
        <w:rPr>
          <w:rFonts w:ascii="EB Garamond" w:hAnsi="EB Garamond"/>
          <w:color w:val="000000" w:themeColor="text1"/>
        </w:rPr>
      </w:pPr>
      <w:r>
        <w:rPr>
          <w:rFonts w:ascii="EB Garamond" w:hAnsi="EB Garamond"/>
          <w:color w:val="000000" w:themeColor="text1"/>
        </w:rPr>
        <w:t xml:space="preserve">Th 7/10: </w:t>
      </w:r>
      <w:proofErr w:type="spellStart"/>
      <w:r w:rsidRPr="007B681C">
        <w:rPr>
          <w:rFonts w:ascii="EB Garamond" w:hAnsi="EB Garamond"/>
          <w:color w:val="000000" w:themeColor="text1"/>
        </w:rPr>
        <w:t>Thi</w:t>
      </w:r>
      <w:proofErr w:type="spellEnd"/>
      <w:r w:rsidRPr="007B681C">
        <w:rPr>
          <w:rFonts w:ascii="EB Garamond" w:hAnsi="EB Garamond"/>
          <w:color w:val="000000" w:themeColor="text1"/>
        </w:rPr>
        <w:t xml:space="preserve"> Bui’s </w:t>
      </w:r>
      <w:r w:rsidRPr="007B681C">
        <w:rPr>
          <w:rFonts w:ascii="EB Garamond" w:hAnsi="EB Garamond"/>
          <w:i/>
          <w:iCs/>
          <w:color w:val="000000" w:themeColor="text1"/>
        </w:rPr>
        <w:t>The Best We Could Do</w:t>
      </w:r>
      <w:r w:rsidR="001977CA" w:rsidRPr="001977CA">
        <w:rPr>
          <w:rFonts w:ascii="EB Garamond" w:hAnsi="EB Garamond"/>
          <w:color w:val="000000" w:themeColor="text1"/>
        </w:rPr>
        <w:t xml:space="preserve">; </w:t>
      </w:r>
      <w:r w:rsidR="00AE0527">
        <w:rPr>
          <w:rFonts w:ascii="EB Garamond" w:hAnsi="EB Garamond"/>
          <w:color w:val="000000" w:themeColor="text1"/>
        </w:rPr>
        <w:t xml:space="preserve">Storytelling; </w:t>
      </w:r>
      <w:r w:rsidR="001977CA" w:rsidRPr="001977CA">
        <w:rPr>
          <w:rFonts w:ascii="EB Garamond" w:hAnsi="EB Garamond"/>
          <w:color w:val="000000" w:themeColor="text1"/>
        </w:rPr>
        <w:t>Graphic Medicine</w:t>
      </w:r>
      <w:r w:rsidR="001977CA">
        <w:rPr>
          <w:rFonts w:ascii="EB Garamond" w:hAnsi="EB Garamond"/>
          <w:i/>
          <w:iCs/>
          <w:color w:val="000000" w:themeColor="text1"/>
        </w:rPr>
        <w:t xml:space="preserve"> </w:t>
      </w:r>
    </w:p>
    <w:p w14:paraId="6EEA040E" w14:textId="565F2428" w:rsidR="00704C9E" w:rsidRPr="00704C9E" w:rsidRDefault="007B681C" w:rsidP="0024709E">
      <w:pPr>
        <w:spacing w:after="240"/>
        <w:rPr>
          <w:rFonts w:ascii="EB Garamond" w:hAnsi="EB Garamond"/>
          <w:color w:val="000000" w:themeColor="text1"/>
        </w:rPr>
      </w:pPr>
      <w:r>
        <w:rPr>
          <w:rFonts w:ascii="EB Garamond" w:hAnsi="EB Garamond"/>
          <w:color w:val="000000" w:themeColor="text1"/>
        </w:rPr>
        <w:t xml:space="preserve">F 7/11: </w:t>
      </w:r>
      <w:r w:rsidR="0024709E" w:rsidRPr="0024709E">
        <w:rPr>
          <w:rFonts w:ascii="EB Garamond" w:hAnsi="EB Garamond"/>
          <w:color w:val="000000" w:themeColor="text1"/>
        </w:rPr>
        <w:t xml:space="preserve">Exploration of </w:t>
      </w:r>
      <w:r w:rsidR="0024709E">
        <w:rPr>
          <w:rFonts w:ascii="EB Garamond" w:hAnsi="EB Garamond"/>
          <w:color w:val="000000" w:themeColor="text1"/>
        </w:rPr>
        <w:t>Multimedia</w:t>
      </w:r>
      <w:r w:rsidR="0024709E" w:rsidRPr="0024709E">
        <w:rPr>
          <w:rFonts w:ascii="EB Garamond" w:hAnsi="EB Garamond"/>
          <w:color w:val="000000" w:themeColor="text1"/>
        </w:rPr>
        <w:t xml:space="preserve"> </w:t>
      </w:r>
      <w:r w:rsidR="0024709E">
        <w:rPr>
          <w:rFonts w:ascii="EB Garamond" w:hAnsi="EB Garamond"/>
          <w:color w:val="000000" w:themeColor="text1"/>
        </w:rPr>
        <w:t>P</w:t>
      </w:r>
      <w:r w:rsidR="0024709E" w:rsidRPr="0024709E">
        <w:rPr>
          <w:rFonts w:ascii="EB Garamond" w:hAnsi="EB Garamond"/>
          <w:color w:val="000000" w:themeColor="text1"/>
        </w:rPr>
        <w:t>latforms</w:t>
      </w:r>
      <w:r w:rsidR="0024709E">
        <w:rPr>
          <w:rFonts w:ascii="EB Garamond" w:hAnsi="EB Garamond"/>
          <w:color w:val="000000" w:themeColor="text1"/>
        </w:rPr>
        <w:t>; Preparation</w:t>
      </w:r>
      <w:r w:rsidR="0024709E" w:rsidRPr="0024709E">
        <w:rPr>
          <w:rFonts w:ascii="EB Garamond" w:hAnsi="EB Garamond"/>
          <w:color w:val="000000" w:themeColor="text1"/>
        </w:rPr>
        <w:t xml:space="preserve"> and </w:t>
      </w:r>
      <w:r w:rsidR="0024709E">
        <w:rPr>
          <w:rFonts w:ascii="EB Garamond" w:hAnsi="EB Garamond"/>
          <w:color w:val="000000" w:themeColor="text1"/>
        </w:rPr>
        <w:t>Creation</w:t>
      </w:r>
      <w:r w:rsidR="0024709E" w:rsidRPr="0024709E">
        <w:rPr>
          <w:rFonts w:ascii="EB Garamond" w:hAnsi="EB Garamond"/>
          <w:color w:val="000000" w:themeColor="text1"/>
        </w:rPr>
        <w:t xml:space="preserve"> of </w:t>
      </w:r>
      <w:r w:rsidR="0024709E">
        <w:rPr>
          <w:rFonts w:ascii="EB Garamond" w:hAnsi="EB Garamond"/>
          <w:color w:val="000000" w:themeColor="text1"/>
        </w:rPr>
        <w:t>Z</w:t>
      </w:r>
      <w:r w:rsidR="0024709E" w:rsidRPr="0024709E">
        <w:rPr>
          <w:rFonts w:ascii="EB Garamond" w:hAnsi="EB Garamond"/>
          <w:color w:val="000000" w:themeColor="text1"/>
        </w:rPr>
        <w:t xml:space="preserve">ine </w:t>
      </w:r>
      <w:r w:rsidR="0024709E">
        <w:rPr>
          <w:rFonts w:ascii="EB Garamond" w:hAnsi="EB Garamond"/>
          <w:color w:val="000000" w:themeColor="text1"/>
        </w:rPr>
        <w:t>P</w:t>
      </w:r>
      <w:r w:rsidR="0024709E" w:rsidRPr="0024709E">
        <w:rPr>
          <w:rFonts w:ascii="EB Garamond" w:hAnsi="EB Garamond"/>
          <w:color w:val="000000" w:themeColor="text1"/>
        </w:rPr>
        <w:t>rojects</w:t>
      </w:r>
    </w:p>
    <w:sectPr w:rsidR="00704C9E" w:rsidRPr="00704C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B5AFE"/>
    <w:multiLevelType w:val="hybridMultilevel"/>
    <w:tmpl w:val="3AB4610C"/>
    <w:lvl w:ilvl="0" w:tplc="4566E33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95B5F09"/>
    <w:multiLevelType w:val="hybridMultilevel"/>
    <w:tmpl w:val="AA504CB0"/>
    <w:lvl w:ilvl="0" w:tplc="C09C9D44">
      <w:start w:val="350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71195025">
    <w:abstractNumId w:val="1"/>
  </w:num>
  <w:num w:numId="2" w16cid:durableId="77929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2E"/>
    <w:rsid w:val="00084E1F"/>
    <w:rsid w:val="000E7BE1"/>
    <w:rsid w:val="00115EF6"/>
    <w:rsid w:val="001977CA"/>
    <w:rsid w:val="00222C27"/>
    <w:rsid w:val="0024709E"/>
    <w:rsid w:val="002D1488"/>
    <w:rsid w:val="00316AAE"/>
    <w:rsid w:val="003600F4"/>
    <w:rsid w:val="00393016"/>
    <w:rsid w:val="004057F2"/>
    <w:rsid w:val="00475279"/>
    <w:rsid w:val="00483CC4"/>
    <w:rsid w:val="00510E01"/>
    <w:rsid w:val="00523B95"/>
    <w:rsid w:val="005B6F34"/>
    <w:rsid w:val="00704C9E"/>
    <w:rsid w:val="00712B65"/>
    <w:rsid w:val="007706B7"/>
    <w:rsid w:val="00786C55"/>
    <w:rsid w:val="00787070"/>
    <w:rsid w:val="007B681C"/>
    <w:rsid w:val="009324B5"/>
    <w:rsid w:val="00A01124"/>
    <w:rsid w:val="00A46550"/>
    <w:rsid w:val="00A50922"/>
    <w:rsid w:val="00AE0527"/>
    <w:rsid w:val="00C33D5D"/>
    <w:rsid w:val="00C44FF1"/>
    <w:rsid w:val="00C84528"/>
    <w:rsid w:val="00C85DF7"/>
    <w:rsid w:val="00DC3708"/>
    <w:rsid w:val="00E5432E"/>
    <w:rsid w:val="00E6587C"/>
    <w:rsid w:val="00E77879"/>
    <w:rsid w:val="00F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3883"/>
  <w15:chartTrackingRefBased/>
  <w15:docId w15:val="{19E1D50B-1DBB-AA42-84DE-2ED944F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2E"/>
    <w:pPr>
      <w:spacing w:after="0"/>
    </w:pPr>
    <w:rPr>
      <w:rFonts w:ascii="Verdana" w:hAnsi="Verdana" w:cs="Times New Roma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3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54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3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3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3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3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3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3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3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43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543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32E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E543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32E"/>
    <w:rPr>
      <w:b/>
      <w:bCs/>
      <w:smallCaps/>
      <w:color w:val="0F4761" w:themeColor="accent1" w:themeShade="BF"/>
      <w:spacing w:val="5"/>
    </w:rPr>
  </w:style>
  <w:style w:type="paragraph" w:customStyle="1" w:styleId="Paragraphs">
    <w:name w:val="Paragraphs"/>
    <w:basedOn w:val="Normal"/>
    <w:qFormat/>
    <w:rsid w:val="00E5432E"/>
    <w:pPr>
      <w:widowControl w:val="0"/>
      <w:autoSpaceDE w:val="0"/>
      <w:autoSpaceDN w:val="0"/>
      <w:adjustRightInd w:val="0"/>
      <w:spacing w:after="240"/>
      <w:ind w:left="634"/>
    </w:pPr>
    <w:rPr>
      <w:rFonts w:cs="Verdana"/>
      <w:kern w:val="1"/>
      <w:szCs w:val="32"/>
    </w:rPr>
  </w:style>
  <w:style w:type="character" w:styleId="Hyperlink">
    <w:name w:val="Hyperlink"/>
    <w:basedOn w:val="DefaultParagraphFont"/>
    <w:uiPriority w:val="99"/>
    <w:unhideWhenUsed/>
    <w:rsid w:val="00510E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E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45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583FA5-58A6-7949-8336-9FB22469E58A}">
  <we:reference id="wa200001011" version="1.2.0.0" store="ko-KR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Seyoung Kim</dc:creator>
  <cp:keywords/>
  <dc:description/>
  <cp:lastModifiedBy>Lesley Diaz</cp:lastModifiedBy>
  <cp:revision>2</cp:revision>
  <dcterms:created xsi:type="dcterms:W3CDTF">2025-04-11T13:06:00Z</dcterms:created>
  <dcterms:modified xsi:type="dcterms:W3CDTF">2025-04-11T13:06:00Z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documentId_2343</vt:lpwstr>
  </property>
  <property fmtid="{D5CDD505-2E9C-101B-9397-08002B2CF9AE}" pid="3" name="grammarly_documentContext">
    <vt:lpwstr>{"goals":[],"domain":"general","emotions":[],"dialect":"american"}</vt:lpwstr>
  </property>
</Properties>
</file>