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3289" w14:textId="3EA8C2E6" w:rsidR="0083276A" w:rsidRPr="00F27390" w:rsidRDefault="0083276A" w:rsidP="00832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Candid Conversations: Judges </w:t>
      </w:r>
      <w:r w:rsidR="00F27390">
        <w:rPr>
          <w:rFonts w:ascii="Times New Roman" w:hAnsi="Times New Roman" w:cs="Times New Roman"/>
          <w:b/>
          <w:bCs/>
          <w:sz w:val="24"/>
          <w:szCs w:val="24"/>
        </w:rPr>
        <w:t xml:space="preserve">on the Job of 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 Judging</w:t>
      </w:r>
    </w:p>
    <w:p w14:paraId="614B1B83" w14:textId="3E8C8DF7" w:rsidR="005A6ED3" w:rsidRPr="00F27390" w:rsidRDefault="005A6ED3" w:rsidP="005A6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F1FC9" w14:textId="78661333" w:rsidR="005A6ED3" w:rsidRPr="00F27390" w:rsidRDefault="005A6ED3" w:rsidP="005A6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390">
        <w:rPr>
          <w:rFonts w:ascii="Times New Roman" w:hAnsi="Times New Roman" w:cs="Times New Roman"/>
          <w:b/>
          <w:bCs/>
          <w:sz w:val="24"/>
          <w:szCs w:val="24"/>
        </w:rPr>
        <w:t>Rebecca Fanning</w:t>
      </w:r>
      <w:r w:rsidR="002C63E5">
        <w:rPr>
          <w:rFonts w:ascii="Times New Roman" w:hAnsi="Times New Roman" w:cs="Times New Roman"/>
          <w:b/>
          <w:bCs/>
          <w:sz w:val="24"/>
          <w:szCs w:val="24"/>
        </w:rPr>
        <w:t xml:space="preserve"> – Moderator </w:t>
      </w:r>
    </w:p>
    <w:p w14:paraId="26BDF3BE" w14:textId="6B0A40E2" w:rsidR="005A6ED3" w:rsidRPr="00F27390" w:rsidRDefault="005A6ED3" w:rsidP="005A6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390">
        <w:rPr>
          <w:rFonts w:ascii="Times New Roman" w:hAnsi="Times New Roman" w:cs="Times New Roman"/>
          <w:b/>
          <w:bCs/>
          <w:sz w:val="24"/>
          <w:szCs w:val="24"/>
        </w:rPr>
        <w:t>Four Fridays</w:t>
      </w:r>
      <w:r w:rsidR="00E36B1B"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 in June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 (11:45 a.m. </w:t>
      </w:r>
      <w:r w:rsidR="007576BA"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062B5">
        <w:rPr>
          <w:rFonts w:ascii="Times New Roman" w:hAnsi="Times New Roman" w:cs="Times New Roman"/>
          <w:b/>
          <w:bCs/>
          <w:sz w:val="24"/>
          <w:szCs w:val="24"/>
        </w:rPr>
        <w:t>1:15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 p.m.)</w:t>
      </w:r>
    </w:p>
    <w:p w14:paraId="0DF4BFD6" w14:textId="77558839" w:rsidR="005A6ED3" w:rsidRDefault="005A6ED3" w:rsidP="005A6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390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E36B1B"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 9, 16, 23</w:t>
      </w:r>
      <w:r w:rsidR="00C062B5">
        <w:rPr>
          <w:rFonts w:ascii="Times New Roman" w:hAnsi="Times New Roman" w:cs="Times New Roman"/>
          <w:b/>
          <w:bCs/>
          <w:sz w:val="24"/>
          <w:szCs w:val="24"/>
        </w:rPr>
        <w:t>, 30</w:t>
      </w:r>
    </w:p>
    <w:p w14:paraId="2757EC18" w14:textId="7E6D42C9" w:rsidR="001726F5" w:rsidRPr="00F27390" w:rsidRDefault="001726F5" w:rsidP="005A6E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Virtual Program Requirement:  Cameras and Microphones On</w:t>
      </w:r>
    </w:p>
    <w:p w14:paraId="45D95B33" w14:textId="77777777" w:rsidR="005A6ED3" w:rsidRPr="00F27390" w:rsidRDefault="005A6ED3" w:rsidP="005A6ED3">
      <w:pPr>
        <w:rPr>
          <w:rFonts w:ascii="Times New Roman" w:hAnsi="Times New Roman" w:cs="Times New Roman"/>
          <w:sz w:val="24"/>
          <w:szCs w:val="24"/>
        </w:rPr>
      </w:pPr>
    </w:p>
    <w:p w14:paraId="1EFB770B" w14:textId="5FA9DBAD" w:rsidR="0083276A" w:rsidRPr="00F27390" w:rsidRDefault="0083276A" w:rsidP="005A6ED3">
      <w:pPr>
        <w:rPr>
          <w:rFonts w:ascii="Times New Roman" w:hAnsi="Times New Roman" w:cs="Times New Roman"/>
          <w:sz w:val="24"/>
          <w:szCs w:val="24"/>
        </w:rPr>
      </w:pPr>
      <w:r w:rsidRPr="00F27390">
        <w:rPr>
          <w:rFonts w:ascii="Times New Roman" w:hAnsi="Times New Roman" w:cs="Times New Roman"/>
          <w:sz w:val="24"/>
          <w:szCs w:val="24"/>
        </w:rPr>
        <w:t xml:space="preserve">At a time when polls and pundits indicate that public understanding of the courts is cloudy, participants in this study group will have the opportunity to 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get some clarity about the judiciary by engaging with </w:t>
      </w:r>
      <w:r w:rsidRPr="00F27390">
        <w:rPr>
          <w:rFonts w:ascii="Times New Roman" w:hAnsi="Times New Roman" w:cs="Times New Roman"/>
          <w:sz w:val="24"/>
          <w:szCs w:val="24"/>
        </w:rPr>
        <w:t xml:space="preserve">federal judges. </w:t>
      </w:r>
      <w:r w:rsidR="008A5C61" w:rsidRPr="00F27390">
        <w:rPr>
          <w:rFonts w:ascii="Times New Roman" w:hAnsi="Times New Roman" w:cs="Times New Roman"/>
          <w:sz w:val="24"/>
          <w:szCs w:val="24"/>
        </w:rPr>
        <w:t>This series is an opportunity to interact  and ask questions of d</w:t>
      </w:r>
      <w:r w:rsidRPr="00F27390">
        <w:rPr>
          <w:rFonts w:ascii="Times New Roman" w:hAnsi="Times New Roman" w:cs="Times New Roman"/>
          <w:sz w:val="24"/>
          <w:szCs w:val="24"/>
        </w:rPr>
        <w:t>iverse judges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. </w:t>
      </w:r>
      <w:r w:rsidR="008A5C61" w:rsidRPr="00F27390">
        <w:rPr>
          <w:rFonts w:ascii="Times New Roman" w:hAnsi="Times New Roman" w:cs="Times New Roman"/>
          <w:sz w:val="24"/>
          <w:szCs w:val="24"/>
        </w:rPr>
        <w:t xml:space="preserve"> Two judges each week, from </w:t>
      </w:r>
      <w:r w:rsidRPr="00F27390">
        <w:rPr>
          <w:rFonts w:ascii="Times New Roman" w:hAnsi="Times New Roman" w:cs="Times New Roman"/>
          <w:sz w:val="24"/>
          <w:szCs w:val="24"/>
        </w:rPr>
        <w:t xml:space="preserve"> 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different parts of the country, </w:t>
      </w:r>
      <w:r w:rsidRPr="00F27390">
        <w:rPr>
          <w:rFonts w:ascii="Times New Roman" w:hAnsi="Times New Roman" w:cs="Times New Roman"/>
          <w:sz w:val="24"/>
          <w:szCs w:val="24"/>
        </w:rPr>
        <w:t xml:space="preserve">will engage with participants on 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the realities of </w:t>
      </w:r>
      <w:r w:rsidRPr="00F27390">
        <w:rPr>
          <w:rFonts w:ascii="Times New Roman" w:hAnsi="Times New Roman" w:cs="Times New Roman"/>
          <w:sz w:val="24"/>
          <w:szCs w:val="24"/>
        </w:rPr>
        <w:t xml:space="preserve">what their oath of office means to them 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as they live out their </w:t>
      </w:r>
      <w:r w:rsidRPr="00F27390">
        <w:rPr>
          <w:rFonts w:ascii="Times New Roman" w:hAnsi="Times New Roman" w:cs="Times New Roman"/>
          <w:sz w:val="24"/>
          <w:szCs w:val="24"/>
        </w:rPr>
        <w:t>promise to:  “</w:t>
      </w:r>
      <w:r w:rsidRPr="00F273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faithfully and impartially discharge and perform” their duties </w:t>
      </w:r>
      <w:r w:rsidR="006E72B6" w:rsidRPr="00F273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r w:rsidRPr="00F273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under the Constitution and laws of the United States.</w:t>
      </w:r>
      <w:r w:rsidR="006E72B6" w:rsidRPr="00F273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</w:p>
    <w:p w14:paraId="762B8EB6" w14:textId="0C552C07" w:rsidR="008A5C61" w:rsidRPr="00F27390" w:rsidRDefault="008A5C61" w:rsidP="0083276A">
      <w:pPr>
        <w:rPr>
          <w:rFonts w:ascii="Times New Roman" w:hAnsi="Times New Roman" w:cs="Times New Roman"/>
          <w:sz w:val="24"/>
          <w:szCs w:val="24"/>
        </w:rPr>
      </w:pPr>
      <w:r w:rsidRPr="00F27390">
        <w:rPr>
          <w:rFonts w:ascii="Times New Roman" w:hAnsi="Times New Roman" w:cs="Times New Roman"/>
          <w:sz w:val="24"/>
          <w:szCs w:val="24"/>
        </w:rPr>
        <w:t xml:space="preserve">The starting point for each session will be different, but the floor will be open to questions on any topic.  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Session #1:  </w:t>
      </w:r>
      <w:r w:rsidR="001726F5" w:rsidRPr="001726F5">
        <w:rPr>
          <w:rFonts w:ascii="Times New Roman" w:hAnsi="Times New Roman" w:cs="Times New Roman"/>
          <w:sz w:val="24"/>
          <w:szCs w:val="24"/>
        </w:rPr>
        <w:t>The Role of Judges and Jurors as Partners in Justice</w:t>
      </w:r>
      <w:r w:rsidR="001726F5">
        <w:rPr>
          <w:rFonts w:ascii="Times New Roman" w:hAnsi="Times New Roman" w:cs="Times New Roman"/>
          <w:sz w:val="24"/>
          <w:szCs w:val="24"/>
        </w:rPr>
        <w:t>.</w:t>
      </w:r>
      <w:r w:rsidR="001726F5" w:rsidRPr="001726F5">
        <w:rPr>
          <w:rFonts w:ascii="Times New Roman" w:hAnsi="Times New Roman" w:cs="Times New Roman"/>
          <w:sz w:val="24"/>
          <w:szCs w:val="24"/>
        </w:rPr>
        <w:t xml:space="preserve">  How do judges see their role?  How do they see jurors as partners in justice?</w:t>
      </w:r>
      <w:r w:rsidRPr="001726F5">
        <w:rPr>
          <w:rFonts w:ascii="Times New Roman" w:hAnsi="Times New Roman" w:cs="Times New Roman"/>
          <w:sz w:val="24"/>
          <w:szCs w:val="24"/>
        </w:rPr>
        <w:t xml:space="preserve"> </w:t>
      </w:r>
      <w:r w:rsidRPr="00F27390">
        <w:rPr>
          <w:rFonts w:ascii="Times New Roman" w:hAnsi="Times New Roman" w:cs="Times New Roman"/>
          <w:sz w:val="24"/>
          <w:szCs w:val="24"/>
        </w:rPr>
        <w:t xml:space="preserve"> 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Session #2:  </w:t>
      </w:r>
      <w:r w:rsidRPr="00F27390">
        <w:rPr>
          <w:rFonts w:ascii="Times New Roman" w:hAnsi="Times New Roman" w:cs="Times New Roman"/>
          <w:sz w:val="24"/>
          <w:szCs w:val="24"/>
        </w:rPr>
        <w:t>Criminal Cases:  What are the complexities of presiding over criminal trials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 --</w:t>
      </w:r>
      <w:r w:rsidRPr="00F27390">
        <w:rPr>
          <w:rFonts w:ascii="Times New Roman" w:hAnsi="Times New Roman" w:cs="Times New Roman"/>
          <w:sz w:val="24"/>
          <w:szCs w:val="24"/>
        </w:rPr>
        <w:t xml:space="preserve"> especially high-profile trials 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-- </w:t>
      </w:r>
      <w:r w:rsidRPr="00F27390">
        <w:rPr>
          <w:rFonts w:ascii="Times New Roman" w:hAnsi="Times New Roman" w:cs="Times New Roman"/>
          <w:sz w:val="24"/>
          <w:szCs w:val="24"/>
        </w:rPr>
        <w:t xml:space="preserve">and sentencings?  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Session #3:  </w:t>
      </w:r>
      <w:r w:rsidRPr="00F27390">
        <w:rPr>
          <w:rFonts w:ascii="Times New Roman" w:hAnsi="Times New Roman" w:cs="Times New Roman"/>
          <w:sz w:val="24"/>
          <w:szCs w:val="24"/>
        </w:rPr>
        <w:t xml:space="preserve">Civil Cases:  What is the everyday impact of civil litigation on the lives of law-abiding citizens?  </w:t>
      </w:r>
      <w:r w:rsidRPr="00F27390">
        <w:rPr>
          <w:rFonts w:ascii="Times New Roman" w:hAnsi="Times New Roman" w:cs="Times New Roman"/>
          <w:b/>
          <w:bCs/>
          <w:sz w:val="24"/>
          <w:szCs w:val="24"/>
        </w:rPr>
        <w:t xml:space="preserve">Session #4: </w:t>
      </w:r>
      <w:r w:rsidRPr="00F27390">
        <w:rPr>
          <w:rFonts w:ascii="Times New Roman" w:hAnsi="Times New Roman" w:cs="Times New Roman"/>
          <w:sz w:val="24"/>
          <w:szCs w:val="24"/>
        </w:rPr>
        <w:t xml:space="preserve"> The Appellate Process:  When fewer than 100 cases make it to the Supreme Court every year, what is the role of Courts of Appeals in the final determination of high-impact cases and controversies?</w:t>
      </w:r>
    </w:p>
    <w:p w14:paraId="29F3E9BE" w14:textId="14AE9C88" w:rsidR="0083276A" w:rsidRPr="00F27390" w:rsidRDefault="0083276A" w:rsidP="0083276A">
      <w:pPr>
        <w:rPr>
          <w:rFonts w:ascii="Times New Roman" w:hAnsi="Times New Roman" w:cs="Times New Roman"/>
          <w:sz w:val="24"/>
          <w:szCs w:val="24"/>
        </w:rPr>
      </w:pPr>
      <w:r w:rsidRPr="00F27390">
        <w:rPr>
          <w:rFonts w:ascii="Times New Roman" w:hAnsi="Times New Roman" w:cs="Times New Roman"/>
          <w:sz w:val="24"/>
          <w:szCs w:val="24"/>
        </w:rPr>
        <w:t xml:space="preserve">The conversation will be driven by participants’ interests 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and will explore the </w:t>
      </w:r>
      <w:r w:rsidR="00C135B3" w:rsidRPr="00F27390">
        <w:rPr>
          <w:rFonts w:ascii="Times New Roman" w:hAnsi="Times New Roman" w:cs="Times New Roman"/>
          <w:sz w:val="24"/>
          <w:szCs w:val="24"/>
        </w:rPr>
        <w:t>ramifications of court decisions on th</w:t>
      </w:r>
      <w:r w:rsidR="00F27390" w:rsidRPr="00F27390">
        <w:rPr>
          <w:rFonts w:ascii="Times New Roman" w:hAnsi="Times New Roman" w:cs="Times New Roman"/>
          <w:sz w:val="24"/>
          <w:szCs w:val="24"/>
        </w:rPr>
        <w:t>eir lives.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 Learners will explore how </w:t>
      </w:r>
      <w:r w:rsidR="005A6ED3" w:rsidRPr="00F27390">
        <w:rPr>
          <w:rFonts w:ascii="Times New Roman" w:hAnsi="Times New Roman" w:cs="Times New Roman"/>
          <w:sz w:val="24"/>
          <w:szCs w:val="24"/>
        </w:rPr>
        <w:t>abstract concepts such as the rule of law, judicial independence, and separation of powers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 make a difference in their quality of life in </w:t>
      </w:r>
      <w:r w:rsidR="00F27390" w:rsidRPr="00F27390">
        <w:rPr>
          <w:rFonts w:ascii="Times New Roman" w:hAnsi="Times New Roman" w:cs="Times New Roman"/>
          <w:sz w:val="24"/>
          <w:szCs w:val="24"/>
        </w:rPr>
        <w:t>impactful and tangible</w:t>
      </w:r>
      <w:r w:rsidR="00C135B3" w:rsidRPr="00F27390">
        <w:rPr>
          <w:rFonts w:ascii="Times New Roman" w:hAnsi="Times New Roman" w:cs="Times New Roman"/>
          <w:sz w:val="24"/>
          <w:szCs w:val="24"/>
        </w:rPr>
        <w:t xml:space="preserve"> ways.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  </w:t>
      </w:r>
      <w:r w:rsidR="00AC5838" w:rsidRPr="00F27390">
        <w:rPr>
          <w:rFonts w:ascii="Times New Roman" w:hAnsi="Times New Roman" w:cs="Times New Roman"/>
          <w:sz w:val="24"/>
          <w:szCs w:val="24"/>
        </w:rPr>
        <w:t>While judges can’t talk about cases before them, they w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ill answer questions about their nomination experience,  their thought process when their views conflict with what the law requires, how they maintain their impartiality, how they handle high-profile cases, and what </w:t>
      </w:r>
      <w:r w:rsidR="00A2031A" w:rsidRPr="00F27390">
        <w:rPr>
          <w:rFonts w:ascii="Times New Roman" w:hAnsi="Times New Roman" w:cs="Times New Roman"/>
          <w:sz w:val="24"/>
          <w:szCs w:val="24"/>
        </w:rPr>
        <w:t>the courts can teach about civil discourse in conflict resolution and the process of evidence-based decision-making.</w:t>
      </w:r>
      <w:r w:rsidR="005A6ED3" w:rsidRPr="00F273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A8BCB5" w14:textId="105C2394" w:rsidR="005A6ED3" w:rsidRPr="00F27390" w:rsidRDefault="005A6ED3" w:rsidP="0083276A">
      <w:pPr>
        <w:rPr>
          <w:rFonts w:ascii="Times New Roman" w:hAnsi="Times New Roman" w:cs="Times New Roman"/>
          <w:sz w:val="24"/>
          <w:szCs w:val="24"/>
        </w:rPr>
      </w:pPr>
    </w:p>
    <w:p w14:paraId="39CDA49B" w14:textId="0783D810" w:rsidR="005A6ED3" w:rsidRPr="00F27390" w:rsidRDefault="002C63E5" w:rsidP="0083276A">
      <w:pPr>
        <w:rPr>
          <w:rFonts w:ascii="Times New Roman" w:hAnsi="Times New Roman" w:cs="Times New Roman"/>
          <w:sz w:val="24"/>
          <w:szCs w:val="24"/>
        </w:rPr>
      </w:pPr>
      <w:r w:rsidRPr="002C63E5">
        <w:rPr>
          <w:rFonts w:ascii="Times New Roman" w:hAnsi="Times New Roman" w:cs="Times New Roman"/>
          <w:i/>
          <w:sz w:val="24"/>
          <w:szCs w:val="24"/>
        </w:rPr>
        <w:t>The moderator is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B10FE" w:rsidRPr="00F27390">
        <w:rPr>
          <w:rFonts w:ascii="Times New Roman" w:hAnsi="Times New Roman" w:cs="Times New Roman"/>
          <w:b/>
          <w:bCs/>
          <w:i/>
          <w:sz w:val="24"/>
          <w:szCs w:val="24"/>
        </w:rPr>
        <w:t>Rebecca Fanning</w:t>
      </w:r>
      <w:r w:rsidR="002B10FE" w:rsidRPr="00F27390">
        <w:rPr>
          <w:rFonts w:ascii="Times New Roman" w:hAnsi="Times New Roman" w:cs="Times New Roman"/>
          <w:i/>
          <w:sz w:val="24"/>
          <w:szCs w:val="24"/>
        </w:rPr>
        <w:t xml:space="preserve"> is the federal courts’ national educational outreach manager at the Administrative Office of the U.S. Courts in Washington, D.C.  </w:t>
      </w:r>
      <w:r w:rsidR="00C135B3" w:rsidRPr="00F27390">
        <w:rPr>
          <w:rFonts w:ascii="Times New Roman" w:hAnsi="Times New Roman" w:cs="Times New Roman"/>
          <w:i/>
          <w:sz w:val="24"/>
          <w:szCs w:val="24"/>
        </w:rPr>
        <w:t xml:space="preserve">She </w:t>
      </w:r>
      <w:r w:rsidR="002B10FE" w:rsidRPr="00F27390">
        <w:rPr>
          <w:rFonts w:ascii="Times New Roman" w:hAnsi="Times New Roman" w:cs="Times New Roman"/>
          <w:i/>
          <w:sz w:val="24"/>
          <w:szCs w:val="24"/>
        </w:rPr>
        <w:t>created the federal judiciary’s national Civil Discourse and Difficult Decisions initiative</w:t>
      </w:r>
      <w:r w:rsidR="00C135B3" w:rsidRPr="00F27390">
        <w:rPr>
          <w:rFonts w:ascii="Times New Roman" w:hAnsi="Times New Roman" w:cs="Times New Roman"/>
          <w:i/>
          <w:sz w:val="24"/>
          <w:szCs w:val="24"/>
        </w:rPr>
        <w:t xml:space="preserve"> and other programs that bring teachers and</w:t>
      </w:r>
      <w:r w:rsidR="002B10FE" w:rsidRPr="00F27390">
        <w:rPr>
          <w:rFonts w:ascii="Times New Roman" w:hAnsi="Times New Roman" w:cs="Times New Roman"/>
          <w:i/>
          <w:sz w:val="24"/>
          <w:szCs w:val="24"/>
        </w:rPr>
        <w:t xml:space="preserve"> students into federal courtrooms  to serve as jurors, attorneys, and judges</w:t>
      </w:r>
      <w:r w:rsidR="00C135B3" w:rsidRPr="00F27390">
        <w:rPr>
          <w:rFonts w:ascii="Times New Roman" w:hAnsi="Times New Roman" w:cs="Times New Roman"/>
          <w:i/>
          <w:sz w:val="24"/>
          <w:szCs w:val="24"/>
        </w:rPr>
        <w:t>. Th</w:t>
      </w:r>
      <w:r w:rsidR="00F27390" w:rsidRPr="00F27390">
        <w:rPr>
          <w:rFonts w:ascii="Times New Roman" w:hAnsi="Times New Roman" w:cs="Times New Roman"/>
          <w:i/>
          <w:sz w:val="24"/>
          <w:szCs w:val="24"/>
        </w:rPr>
        <w:t>ese realistic</w:t>
      </w:r>
      <w:r w:rsidR="00C135B3" w:rsidRPr="00F27390">
        <w:rPr>
          <w:rFonts w:ascii="Times New Roman" w:hAnsi="Times New Roman" w:cs="Times New Roman"/>
          <w:i/>
          <w:sz w:val="24"/>
          <w:szCs w:val="24"/>
        </w:rPr>
        <w:t xml:space="preserve"> simulatio</w:t>
      </w:r>
      <w:r w:rsidR="002B10FE" w:rsidRPr="00F27390">
        <w:rPr>
          <w:rFonts w:ascii="Times New Roman" w:hAnsi="Times New Roman" w:cs="Times New Roman"/>
          <w:i/>
          <w:sz w:val="24"/>
          <w:szCs w:val="24"/>
        </w:rPr>
        <w:t>ns are presided over by federal judges and coached by attorney volunteers.  She writes for professional journals and makes presentations on court literacy and civics education.</w:t>
      </w:r>
    </w:p>
    <w:p w14:paraId="757F0F7B" w14:textId="77777777" w:rsidR="0083276A" w:rsidRPr="00F27390" w:rsidRDefault="0083276A" w:rsidP="0083276A">
      <w:pPr>
        <w:rPr>
          <w:rFonts w:ascii="Times New Roman" w:hAnsi="Times New Roman" w:cs="Times New Roman"/>
          <w:sz w:val="24"/>
          <w:szCs w:val="24"/>
        </w:rPr>
      </w:pPr>
    </w:p>
    <w:p w14:paraId="79F9BE59" w14:textId="77777777" w:rsidR="0083276A" w:rsidRPr="00F27390" w:rsidRDefault="0083276A">
      <w:pPr>
        <w:rPr>
          <w:rFonts w:ascii="Times New Roman" w:hAnsi="Times New Roman" w:cs="Times New Roman"/>
          <w:sz w:val="24"/>
          <w:szCs w:val="24"/>
        </w:rPr>
      </w:pPr>
    </w:p>
    <w:sectPr w:rsidR="0083276A" w:rsidRPr="00F2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6A"/>
    <w:rsid w:val="001726F5"/>
    <w:rsid w:val="002B10FE"/>
    <w:rsid w:val="002C63E5"/>
    <w:rsid w:val="00415A9C"/>
    <w:rsid w:val="0044343C"/>
    <w:rsid w:val="005A6ED3"/>
    <w:rsid w:val="006C227A"/>
    <w:rsid w:val="006E72B6"/>
    <w:rsid w:val="007576BA"/>
    <w:rsid w:val="00784F50"/>
    <w:rsid w:val="0083276A"/>
    <w:rsid w:val="008A5C61"/>
    <w:rsid w:val="00A2031A"/>
    <w:rsid w:val="00AC5838"/>
    <w:rsid w:val="00C062B5"/>
    <w:rsid w:val="00C135B3"/>
    <w:rsid w:val="00E36B1B"/>
    <w:rsid w:val="00F07ECA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A23A"/>
  <w15:chartTrackingRefBased/>
  <w15:docId w15:val="{1CB0C061-3721-4A03-95B8-801A37C6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6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Lesley Diaz</cp:lastModifiedBy>
  <cp:revision>2</cp:revision>
  <dcterms:created xsi:type="dcterms:W3CDTF">2023-04-14T18:14:00Z</dcterms:created>
  <dcterms:modified xsi:type="dcterms:W3CDTF">2023-04-14T18:14:00Z</dcterms:modified>
</cp:coreProperties>
</file>